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DA51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  <w:r w:rsidRPr="000516D1">
        <w:rPr>
          <w:rFonts w:cs="Arial"/>
          <w:b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5DD30FF6" wp14:editId="05183B85">
            <wp:simplePos x="0" y="0"/>
            <wp:positionH relativeFrom="page">
              <wp:posOffset>2776855</wp:posOffset>
            </wp:positionH>
            <wp:positionV relativeFrom="margin">
              <wp:posOffset>-71755</wp:posOffset>
            </wp:positionV>
            <wp:extent cx="2073275" cy="474980"/>
            <wp:effectExtent l="0" t="0" r="3175" b="1270"/>
            <wp:wrapSquare wrapText="bothSides"/>
            <wp:docPr id="1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A95">
        <w:rPr>
          <w:rFonts w:cs="Arial"/>
          <w:b/>
          <w:sz w:val="20"/>
        </w:rPr>
        <w:t xml:space="preserve"> </w:t>
      </w:r>
    </w:p>
    <w:p w14:paraId="59632453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4B756842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722D793A" w14:textId="77777777" w:rsidR="001447E3" w:rsidRDefault="001447E3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55908A53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 xml:space="preserve">PGR </w:t>
      </w:r>
      <w:r w:rsidR="00EF65EA">
        <w:rPr>
          <w:rFonts w:cs="Arial"/>
          <w:b/>
          <w:sz w:val="20"/>
        </w:rPr>
        <w:t xml:space="preserve">COLLABORATIVE PARTNER </w:t>
      </w:r>
      <w:r w:rsidRPr="00735147">
        <w:rPr>
          <w:rFonts w:cs="Arial"/>
          <w:b/>
          <w:sz w:val="20"/>
        </w:rPr>
        <w:t>REVIEW</w:t>
      </w:r>
    </w:p>
    <w:p w14:paraId="25176D7E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0ED03E5D" w14:textId="77777777" w:rsidR="005D10B0" w:rsidRPr="00735147" w:rsidRDefault="005D10B0" w:rsidP="005D10B0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SELF-</w:t>
      </w:r>
      <w:r w:rsidRPr="00735147">
        <w:rPr>
          <w:rFonts w:cs="Arial"/>
          <w:sz w:val="20"/>
        </w:rPr>
        <w:t>EV</w:t>
      </w:r>
      <w:r>
        <w:rPr>
          <w:rFonts w:cs="Arial"/>
          <w:sz w:val="20"/>
        </w:rPr>
        <w:t>A</w:t>
      </w:r>
      <w:r w:rsidRPr="00735147">
        <w:rPr>
          <w:rFonts w:cs="Arial"/>
          <w:sz w:val="20"/>
        </w:rPr>
        <w:t xml:space="preserve">LUATION DOCUMENT TEMPLATE </w:t>
      </w:r>
    </w:p>
    <w:p w14:paraId="65F5231D" w14:textId="77777777" w:rsidR="004E4A95" w:rsidRDefault="004E4A95" w:rsidP="005D10B0">
      <w:pPr>
        <w:spacing w:line="276" w:lineRule="auto"/>
        <w:rPr>
          <w:rFonts w:cs="Arial"/>
          <w:sz w:val="20"/>
        </w:rPr>
      </w:pPr>
    </w:p>
    <w:p w14:paraId="08510B9F" w14:textId="77777777" w:rsidR="00A6131D" w:rsidRDefault="00A6131D" w:rsidP="005D10B0">
      <w:pPr>
        <w:spacing w:line="276" w:lineRule="auto"/>
        <w:rPr>
          <w:rFonts w:cs="Arial"/>
          <w:sz w:val="20"/>
        </w:rPr>
      </w:pPr>
    </w:p>
    <w:p w14:paraId="28377E72" w14:textId="77777777" w:rsidR="004E4A95" w:rsidRPr="00EC6E97" w:rsidRDefault="004E4A95" w:rsidP="004E4A95">
      <w:pPr>
        <w:pStyle w:val="Heading7"/>
        <w:rPr>
          <w:szCs w:val="20"/>
        </w:rPr>
      </w:pPr>
      <w:r w:rsidRPr="00EC6E97">
        <w:rPr>
          <w:szCs w:val="20"/>
        </w:rPr>
        <w:t>Guidelines for producing the SED for Review</w:t>
      </w:r>
      <w:r w:rsidR="00595A19">
        <w:rPr>
          <w:szCs w:val="20"/>
        </w:rPr>
        <w:t xml:space="preserve"> </w:t>
      </w:r>
      <w:r w:rsidR="00BB7D81">
        <w:rPr>
          <w:szCs w:val="20"/>
        </w:rPr>
        <w:t xml:space="preserve">of </w:t>
      </w:r>
      <w:r w:rsidR="00CF1798">
        <w:rPr>
          <w:szCs w:val="20"/>
        </w:rPr>
        <w:t xml:space="preserve">PGR </w:t>
      </w:r>
      <w:r w:rsidR="00BB7D81">
        <w:rPr>
          <w:szCs w:val="20"/>
        </w:rPr>
        <w:t>Collaborative Partnerships</w:t>
      </w:r>
    </w:p>
    <w:p w14:paraId="73FAB147" w14:textId="77777777" w:rsidR="004E4A95" w:rsidRDefault="004E4A95" w:rsidP="004E4A95"/>
    <w:p w14:paraId="736FF723" w14:textId="77777777" w:rsidR="005754F8" w:rsidRDefault="005754F8" w:rsidP="005D10B0">
      <w:pPr>
        <w:spacing w:line="276" w:lineRule="auto"/>
        <w:rPr>
          <w:rFonts w:cs="Arial"/>
          <w:b/>
          <w:sz w:val="20"/>
        </w:rPr>
      </w:pPr>
    </w:p>
    <w:p w14:paraId="2968EDC8" w14:textId="77777777" w:rsidR="005D10B0" w:rsidRDefault="005D10B0" w:rsidP="005D10B0">
      <w:pPr>
        <w:spacing w:line="276" w:lineRule="auto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 xml:space="preserve">1. </w:t>
      </w:r>
      <w:r>
        <w:rPr>
          <w:rFonts w:cs="Arial"/>
          <w:b/>
          <w:sz w:val="20"/>
        </w:rPr>
        <w:t xml:space="preserve">GUIDANCE </w:t>
      </w:r>
      <w:r w:rsidRPr="00735147">
        <w:rPr>
          <w:rFonts w:cs="Arial"/>
          <w:b/>
          <w:sz w:val="20"/>
        </w:rPr>
        <w:t xml:space="preserve"> </w:t>
      </w:r>
    </w:p>
    <w:p w14:paraId="3976D312" w14:textId="77777777" w:rsidR="005D10B0" w:rsidRDefault="005D10B0" w:rsidP="001359A3">
      <w:pPr>
        <w:spacing w:line="276" w:lineRule="auto"/>
        <w:rPr>
          <w:rFonts w:cs="Arial"/>
          <w:b/>
          <w:sz w:val="20"/>
        </w:rPr>
      </w:pPr>
    </w:p>
    <w:p w14:paraId="1E8C22F9" w14:textId="53F7443B" w:rsidR="001359A3" w:rsidRDefault="001359A3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Self-Evaluation Document (SED) is a statement which demonstrates that </w:t>
      </w:r>
      <w:r w:rsidR="00CF1798">
        <w:rPr>
          <w:rFonts w:cs="Arial"/>
          <w:sz w:val="20"/>
        </w:rPr>
        <w:t xml:space="preserve">the University and a </w:t>
      </w:r>
      <w:r w:rsidR="00BB7D81">
        <w:rPr>
          <w:rFonts w:cs="Arial"/>
          <w:sz w:val="20"/>
        </w:rPr>
        <w:t>partner</w:t>
      </w:r>
      <w:r w:rsidRPr="00735147">
        <w:rPr>
          <w:rFonts w:cs="Arial"/>
          <w:sz w:val="20"/>
        </w:rPr>
        <w:t xml:space="preserve"> ha</w:t>
      </w:r>
      <w:r w:rsidR="00CF1798">
        <w:rPr>
          <w:rFonts w:cs="Arial"/>
          <w:sz w:val="20"/>
        </w:rPr>
        <w:t>ve</w:t>
      </w:r>
      <w:r w:rsidRPr="00735147">
        <w:rPr>
          <w:rFonts w:cs="Arial"/>
          <w:sz w:val="20"/>
        </w:rPr>
        <w:t xml:space="preserve"> evaluated </w:t>
      </w:r>
      <w:r w:rsidR="00BC2E71">
        <w:rPr>
          <w:rFonts w:cs="Arial"/>
          <w:sz w:val="20"/>
        </w:rPr>
        <w:t>their</w:t>
      </w:r>
      <w:r>
        <w:rPr>
          <w:rFonts w:cs="Arial"/>
          <w:sz w:val="20"/>
        </w:rPr>
        <w:t xml:space="preserve"> </w:t>
      </w:r>
      <w:r w:rsidR="007F0C2A">
        <w:rPr>
          <w:rFonts w:cs="Arial"/>
          <w:sz w:val="20"/>
        </w:rPr>
        <w:t>provision</w:t>
      </w:r>
      <w:r w:rsidRPr="00735147">
        <w:rPr>
          <w:rFonts w:cs="Arial"/>
          <w:sz w:val="20"/>
        </w:rPr>
        <w:t xml:space="preserve"> in a constructively self-critical manner</w:t>
      </w:r>
      <w:r>
        <w:rPr>
          <w:rFonts w:cs="Arial"/>
          <w:sz w:val="20"/>
        </w:rPr>
        <w:t xml:space="preserve">. </w:t>
      </w:r>
    </w:p>
    <w:p w14:paraId="01265E3D" w14:textId="77777777" w:rsidR="001359A3" w:rsidRDefault="001359A3" w:rsidP="003D5FE7">
      <w:pPr>
        <w:spacing w:line="360" w:lineRule="auto"/>
        <w:jc w:val="both"/>
        <w:rPr>
          <w:sz w:val="20"/>
        </w:rPr>
      </w:pPr>
    </w:p>
    <w:p w14:paraId="37F9EAFB" w14:textId="77777777" w:rsidR="001359A3" w:rsidRPr="00735147" w:rsidRDefault="001359A3" w:rsidP="003D5FE7">
      <w:pPr>
        <w:spacing w:line="360" w:lineRule="auto"/>
        <w:jc w:val="both"/>
        <w:rPr>
          <w:rFonts w:cs="Arial"/>
          <w:b/>
          <w:sz w:val="20"/>
        </w:rPr>
      </w:pPr>
      <w:r>
        <w:rPr>
          <w:sz w:val="20"/>
        </w:rPr>
        <w:t>The self-evaluation document should be between 10-20 pages long and should cover the following:</w:t>
      </w:r>
    </w:p>
    <w:p w14:paraId="09B86818" w14:textId="77777777" w:rsidR="004E4A95" w:rsidRPr="00CC66F7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 w:rsidRPr="00CC66F7">
        <w:rPr>
          <w:rFonts w:cs="Arial"/>
          <w:sz w:val="20"/>
        </w:rPr>
        <w:t>Research environment</w:t>
      </w:r>
      <w:r>
        <w:rPr>
          <w:rFonts w:cs="Arial"/>
          <w:sz w:val="20"/>
        </w:rPr>
        <w:t xml:space="preserve"> (including skills training and employability)</w:t>
      </w:r>
    </w:p>
    <w:p w14:paraId="027E158C" w14:textId="77777777" w:rsidR="004E4A95" w:rsidRPr="000C676E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Student support (including admissions, induction, supervision, progression and professional support)</w:t>
      </w:r>
      <w:r w:rsidRPr="000C676E">
        <w:rPr>
          <w:rFonts w:cs="Arial"/>
          <w:sz w:val="20"/>
        </w:rPr>
        <w:t xml:space="preserve"> </w:t>
      </w:r>
    </w:p>
    <w:p w14:paraId="3A0D5182" w14:textId="77777777" w:rsidR="004E4A95" w:rsidRDefault="007F0C2A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Management of PGR provision (including complaints and appeals)</w:t>
      </w:r>
    </w:p>
    <w:p w14:paraId="2BFCC42B" w14:textId="77777777" w:rsidR="004E4A95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Staff </w:t>
      </w:r>
      <w:r w:rsidR="007F0C2A">
        <w:rPr>
          <w:rFonts w:cs="Arial"/>
          <w:sz w:val="20"/>
        </w:rPr>
        <w:t>engagement (including staff development)</w:t>
      </w:r>
    </w:p>
    <w:p w14:paraId="1AFE6B3B" w14:textId="77777777" w:rsidR="00DD1578" w:rsidRDefault="004E4A95" w:rsidP="00AB23E4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Quality </w:t>
      </w:r>
      <w:r w:rsidR="00DF1430">
        <w:rPr>
          <w:rFonts w:cs="Arial"/>
          <w:sz w:val="20"/>
        </w:rPr>
        <w:t xml:space="preserve">and </w:t>
      </w:r>
      <w:r>
        <w:rPr>
          <w:rFonts w:cs="Arial"/>
          <w:sz w:val="20"/>
        </w:rPr>
        <w:t xml:space="preserve">enhancement management </w:t>
      </w:r>
    </w:p>
    <w:p w14:paraId="2D648675" w14:textId="77777777" w:rsidR="005D10B0" w:rsidRPr="00AB23E4" w:rsidRDefault="00DD1578" w:rsidP="00AB23E4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Student engagement with the review process</w:t>
      </w:r>
      <w:r w:rsidR="004E4A95" w:rsidRPr="000C676E">
        <w:rPr>
          <w:rFonts w:cs="Arial"/>
          <w:sz w:val="20"/>
        </w:rPr>
        <w:t xml:space="preserve"> </w:t>
      </w:r>
    </w:p>
    <w:p w14:paraId="0487100C" w14:textId="77777777" w:rsidR="005D10B0" w:rsidRDefault="005D10B0" w:rsidP="00AB23E4">
      <w:pPr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review area should </w:t>
      </w:r>
      <w:r w:rsidR="008855AF">
        <w:rPr>
          <w:rFonts w:cs="Arial"/>
          <w:sz w:val="20"/>
        </w:rPr>
        <w:t xml:space="preserve">evaluate </w:t>
      </w:r>
      <w:r w:rsidR="00B349E3">
        <w:rPr>
          <w:rFonts w:cs="Arial"/>
          <w:sz w:val="20"/>
        </w:rPr>
        <w:t>its</w:t>
      </w:r>
      <w:r w:rsidR="008855AF">
        <w:rPr>
          <w:rFonts w:cs="Arial"/>
          <w:sz w:val="20"/>
        </w:rPr>
        <w:t xml:space="preserve"> provision and </w:t>
      </w:r>
      <w:r w:rsidRPr="00735147">
        <w:rPr>
          <w:rFonts w:cs="Arial"/>
          <w:sz w:val="20"/>
        </w:rPr>
        <w:t xml:space="preserve">highlight both the strengths and weaknesses in the sub-sections provided. </w:t>
      </w:r>
    </w:p>
    <w:p w14:paraId="4C7F5228" w14:textId="77777777" w:rsidR="00CE4D41" w:rsidRPr="00735147" w:rsidRDefault="00CE4D41" w:rsidP="003D5FE7">
      <w:pPr>
        <w:spacing w:line="276" w:lineRule="auto"/>
        <w:jc w:val="both"/>
        <w:rPr>
          <w:rFonts w:cs="Arial"/>
          <w:sz w:val="20"/>
        </w:rPr>
      </w:pPr>
    </w:p>
    <w:p w14:paraId="4B7FB268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Where evidence is available to support statements made in the SED this should be stated in the relevant sub-section and be made available to the review panel on request. </w:t>
      </w:r>
    </w:p>
    <w:p w14:paraId="7CEC0C81" w14:textId="77777777" w:rsidR="005D10B0" w:rsidRPr="00735147" w:rsidRDefault="005D10B0" w:rsidP="005D10B0">
      <w:pPr>
        <w:spacing w:line="276" w:lineRule="auto"/>
        <w:rPr>
          <w:rFonts w:cs="Arial"/>
          <w:sz w:val="20"/>
        </w:rPr>
      </w:pPr>
    </w:p>
    <w:p w14:paraId="06A8B112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student community should be engaged in the development of the SED; the review area should outline how students have been engaged in Section </w:t>
      </w:r>
      <w:r w:rsidR="005754F8">
        <w:rPr>
          <w:rFonts w:cs="Arial"/>
          <w:sz w:val="20"/>
        </w:rPr>
        <w:t>7</w:t>
      </w:r>
      <w:r w:rsidRPr="00735147">
        <w:rPr>
          <w:rFonts w:cs="Arial"/>
          <w:sz w:val="20"/>
        </w:rPr>
        <w:t xml:space="preserve">. </w:t>
      </w:r>
    </w:p>
    <w:p w14:paraId="109DAAED" w14:textId="77777777" w:rsidR="005D10B0" w:rsidRPr="00735147" w:rsidRDefault="005D10B0" w:rsidP="003D5FE7">
      <w:pPr>
        <w:spacing w:line="276" w:lineRule="auto"/>
        <w:jc w:val="both"/>
        <w:rPr>
          <w:rFonts w:cs="Arial"/>
          <w:sz w:val="20"/>
        </w:rPr>
      </w:pPr>
    </w:p>
    <w:p w14:paraId="0BB30018" w14:textId="77777777" w:rsidR="00E5629A" w:rsidRPr="00CE4D41" w:rsidRDefault="005D10B0" w:rsidP="00AB23E4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SED </w:t>
      </w:r>
      <w:r>
        <w:rPr>
          <w:rFonts w:cs="Arial"/>
          <w:sz w:val="20"/>
        </w:rPr>
        <w:t xml:space="preserve">should be </w:t>
      </w:r>
      <w:r w:rsidRPr="00735147">
        <w:rPr>
          <w:rFonts w:cs="Arial"/>
          <w:sz w:val="20"/>
        </w:rPr>
        <w:t xml:space="preserve">developed </w:t>
      </w:r>
      <w:r>
        <w:rPr>
          <w:rFonts w:cs="Arial"/>
          <w:sz w:val="20"/>
        </w:rPr>
        <w:t xml:space="preserve">with </w:t>
      </w:r>
      <w:r w:rsidRPr="00735147">
        <w:rPr>
          <w:rFonts w:cs="Arial"/>
          <w:sz w:val="20"/>
        </w:rPr>
        <w:t xml:space="preserve">reference to the </w:t>
      </w:r>
      <w:r w:rsidR="00F856BC">
        <w:rPr>
          <w:rFonts w:cs="Arial"/>
          <w:sz w:val="20"/>
        </w:rPr>
        <w:t>QAA Quality Code</w:t>
      </w:r>
      <w:r w:rsidR="00AB23E4">
        <w:rPr>
          <w:rFonts w:cs="Arial"/>
          <w:sz w:val="20"/>
        </w:rPr>
        <w:t>.</w:t>
      </w:r>
      <w:r w:rsidR="00927BFA" w:rsidDel="00927BFA">
        <w:rPr>
          <w:rFonts w:cs="Arial"/>
          <w:sz w:val="20"/>
        </w:rPr>
        <w:t xml:space="preserve"> </w:t>
      </w:r>
    </w:p>
    <w:p w14:paraId="6D1762D2" w14:textId="77777777" w:rsidR="00AB23E4" w:rsidRDefault="00AB23E4">
      <w:pPr>
        <w:spacing w:after="20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53704C8" w14:textId="77777777" w:rsidR="005D10B0" w:rsidRDefault="00927BFA" w:rsidP="005D10B0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2</w:t>
      </w:r>
      <w:r w:rsidR="005D10B0" w:rsidRPr="00735147">
        <w:rPr>
          <w:rFonts w:cs="Arial"/>
          <w:b/>
          <w:sz w:val="20"/>
        </w:rPr>
        <w:t>. TEMPLATE</w:t>
      </w:r>
    </w:p>
    <w:p w14:paraId="1ABF351D" w14:textId="77777777" w:rsidR="005D10B0" w:rsidRPr="00735147" w:rsidRDefault="005D10B0" w:rsidP="005D10B0">
      <w:pPr>
        <w:spacing w:line="276" w:lineRule="auto"/>
        <w:rPr>
          <w:rFonts w:cs="Arial"/>
          <w:b/>
          <w:sz w:val="20"/>
        </w:rPr>
      </w:pP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4661"/>
        <w:gridCol w:w="2955"/>
      </w:tblGrid>
      <w:tr w:rsidR="005D10B0" w:rsidRPr="00735147" w14:paraId="30FFB2F5" w14:textId="77777777" w:rsidTr="00CE4D41">
        <w:trPr>
          <w:trHeight w:val="168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46565D0" w14:textId="50017FF2" w:rsidR="005D10B0" w:rsidRPr="00735147" w:rsidRDefault="005D10B0" w:rsidP="00A6131D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1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DESCRIPTION OF PGR </w:t>
            </w:r>
            <w:r w:rsidR="005E0ABE">
              <w:rPr>
                <w:rFonts w:cs="Arial"/>
                <w:b/>
                <w:sz w:val="20"/>
              </w:rPr>
              <w:t>COLLABORATIVE PARTNER</w:t>
            </w:r>
          </w:p>
        </w:tc>
      </w:tr>
      <w:tr w:rsidR="005D10B0" w:rsidRPr="00735147" w14:paraId="7AF4F6D0" w14:textId="77777777" w:rsidTr="00CE4D41">
        <w:trPr>
          <w:trHeight w:val="897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C81250A" w14:textId="77777777" w:rsidR="005E0ABE" w:rsidRDefault="005E0ABE" w:rsidP="0096628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Brief description of the partner, nature, location and size</w:t>
            </w:r>
          </w:p>
          <w:p w14:paraId="6176C7C6" w14:textId="77777777" w:rsidR="005E0ABE" w:rsidRDefault="005E0ABE" w:rsidP="0096628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Mission, background and history of the institution</w:t>
            </w:r>
          </w:p>
          <w:p w14:paraId="24DADA49" w14:textId="77777777" w:rsidR="005D10B0" w:rsidRPr="00CE4D41" w:rsidRDefault="005E0ABE" w:rsidP="00CE4D41">
            <w:pPr>
              <w:pStyle w:val="ListParagraph"/>
              <w:numPr>
                <w:ilvl w:val="0"/>
                <w:numId w:val="4"/>
              </w:numPr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Details of current range of HE provision offered and student body profile</w:t>
            </w:r>
          </w:p>
        </w:tc>
      </w:tr>
      <w:tr w:rsidR="005D10B0" w:rsidRPr="00735147" w14:paraId="02E118A8" w14:textId="77777777" w:rsidTr="00331403">
        <w:trPr>
          <w:trHeight w:val="836"/>
        </w:trPr>
        <w:tc>
          <w:tcPr>
            <w:tcW w:w="9519" w:type="dxa"/>
            <w:gridSpan w:val="3"/>
          </w:tcPr>
          <w:p w14:paraId="22AD70AA" w14:textId="77777777" w:rsidR="005D10B0" w:rsidRDefault="005D10B0" w:rsidP="000413EA">
            <w:pPr>
              <w:pStyle w:val="ListParagraph"/>
              <w:spacing w:line="276" w:lineRule="auto"/>
              <w:ind w:left="-7"/>
              <w:rPr>
                <w:rFonts w:cs="Arial"/>
                <w:sz w:val="20"/>
              </w:rPr>
            </w:pPr>
          </w:p>
          <w:p w14:paraId="72C80132" w14:textId="77777777" w:rsidR="000413EA" w:rsidRDefault="000413EA" w:rsidP="000413EA">
            <w:pPr>
              <w:pStyle w:val="ListParagraph"/>
              <w:spacing w:line="276" w:lineRule="auto"/>
              <w:ind w:left="-7"/>
              <w:rPr>
                <w:rFonts w:cs="Arial"/>
                <w:sz w:val="20"/>
              </w:rPr>
            </w:pPr>
          </w:p>
          <w:p w14:paraId="7DE2DA64" w14:textId="77777777" w:rsidR="000413EA" w:rsidRPr="00735147" w:rsidRDefault="000413EA" w:rsidP="000413EA">
            <w:pPr>
              <w:pStyle w:val="ListParagraph"/>
              <w:spacing w:line="276" w:lineRule="auto"/>
              <w:ind w:left="-7"/>
              <w:rPr>
                <w:rFonts w:cs="Arial"/>
                <w:sz w:val="20"/>
              </w:rPr>
            </w:pPr>
          </w:p>
        </w:tc>
      </w:tr>
      <w:tr w:rsidR="005D10B0" w:rsidRPr="00735147" w14:paraId="6F269574" w14:textId="77777777" w:rsidTr="00C8484B">
        <w:trPr>
          <w:trHeight w:val="201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107B8EEB" w14:textId="77777777" w:rsidR="005D10B0" w:rsidRPr="00735147" w:rsidRDefault="005D10B0" w:rsidP="00A6131D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2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BE42E7">
              <w:rPr>
                <w:rFonts w:cs="Arial"/>
                <w:b/>
                <w:sz w:val="20"/>
              </w:rPr>
              <w:t>RESEARCH ENVIRONMENT</w:t>
            </w:r>
          </w:p>
        </w:tc>
      </w:tr>
      <w:tr w:rsidR="005D10B0" w:rsidRPr="00735147" w14:paraId="1403FE91" w14:textId="77777777" w:rsidTr="00A6131D">
        <w:trPr>
          <w:trHeight w:val="98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64069F1" w14:textId="06C60E94" w:rsidR="00216E9A" w:rsidRDefault="00E5629A" w:rsidP="00CE4D41">
            <w:pPr>
              <w:pStyle w:val="ListParagraph"/>
              <w:numPr>
                <w:ilvl w:val="0"/>
                <w:numId w:val="5"/>
              </w:numPr>
              <w:ind w:left="703" w:hanging="284"/>
              <w:contextualSpacing/>
              <w:rPr>
                <w:rFonts w:cs="Arial"/>
                <w:sz w:val="20"/>
              </w:rPr>
            </w:pPr>
            <w:r w:rsidRPr="00216E9A">
              <w:rPr>
                <w:rFonts w:cs="Arial"/>
                <w:sz w:val="20"/>
              </w:rPr>
              <w:t>Evaluate the mechanisms in place for ensuring students are admitted into good research environments</w:t>
            </w:r>
            <w:r w:rsidR="00216E9A" w:rsidRPr="00216E9A">
              <w:rPr>
                <w:rFonts w:cs="Arial"/>
                <w:b/>
                <w:sz w:val="20"/>
              </w:rPr>
              <w:t xml:space="preserve"> </w:t>
            </w:r>
            <w:r w:rsidR="00216E9A" w:rsidRPr="00216E9A">
              <w:rPr>
                <w:rFonts w:cs="Arial"/>
                <w:sz w:val="20"/>
              </w:rPr>
              <w:t>(</w:t>
            </w:r>
            <w:r w:rsidR="00216E9A">
              <w:rPr>
                <w:rFonts w:cs="Arial"/>
                <w:sz w:val="20"/>
              </w:rPr>
              <w:t xml:space="preserve">review area’s REF results, academic structure, </w:t>
            </w:r>
            <w:r w:rsidR="00216E9A" w:rsidRPr="002F36BF">
              <w:rPr>
                <w:rFonts w:cs="Arial"/>
                <w:sz w:val="20"/>
              </w:rPr>
              <w:t>access to or involvement with research groups/ clusters, instances of cross-disciplinary research</w:t>
            </w:r>
            <w:r w:rsidR="00216E9A">
              <w:rPr>
                <w:rFonts w:cs="Arial"/>
                <w:sz w:val="20"/>
              </w:rPr>
              <w:t xml:space="preserve">, journal clubs and physical resources such as </w:t>
            </w:r>
            <w:r w:rsidR="005E52D6">
              <w:rPr>
                <w:rFonts w:cs="Arial"/>
                <w:sz w:val="20"/>
              </w:rPr>
              <w:t>l</w:t>
            </w:r>
            <w:r w:rsidR="00216E9A">
              <w:rPr>
                <w:rFonts w:cs="Arial"/>
                <w:sz w:val="20"/>
              </w:rPr>
              <w:t>abs, office, library and social spaces)</w:t>
            </w:r>
          </w:p>
          <w:p w14:paraId="602D247B" w14:textId="77777777" w:rsidR="00A6131D" w:rsidRDefault="00216E9A" w:rsidP="00CE4D4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>Explain how the review area encourages and facilitates a vibrant and participatory research culture, including the opportunities available to PGR students to fully engage with this culture</w:t>
            </w:r>
          </w:p>
          <w:p w14:paraId="3EDD6C08" w14:textId="77777777" w:rsidR="00F5019E" w:rsidRPr="00A6131D" w:rsidRDefault="00216E9A" w:rsidP="00CE4D4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 xml:space="preserve">Evaluate the </w:t>
            </w:r>
            <w:r w:rsidR="00F5019E" w:rsidRPr="00A6131D">
              <w:rPr>
                <w:rFonts w:cs="Arial"/>
                <w:sz w:val="20"/>
              </w:rPr>
              <w:t xml:space="preserve">mechanisms in place for </w:t>
            </w:r>
            <w:r w:rsidRPr="00A6131D">
              <w:rPr>
                <w:rFonts w:cs="Arial"/>
                <w:sz w:val="20"/>
              </w:rPr>
              <w:t xml:space="preserve">identifying and </w:t>
            </w:r>
            <w:r w:rsidR="00F5019E" w:rsidRPr="00A6131D">
              <w:rPr>
                <w:rFonts w:cs="Arial"/>
                <w:sz w:val="20"/>
              </w:rPr>
              <w:t xml:space="preserve">reviewing </w:t>
            </w:r>
            <w:r w:rsidR="0077708D" w:rsidRPr="00A6131D">
              <w:rPr>
                <w:rFonts w:cs="Arial"/>
                <w:sz w:val="20"/>
              </w:rPr>
              <w:t xml:space="preserve">students’ </w:t>
            </w:r>
            <w:r w:rsidR="00F5019E" w:rsidRPr="00A6131D">
              <w:rPr>
                <w:rFonts w:cs="Arial"/>
                <w:sz w:val="20"/>
              </w:rPr>
              <w:t>skills/ training needs</w:t>
            </w:r>
          </w:p>
          <w:p w14:paraId="4F865795" w14:textId="77777777" w:rsidR="00F5019E" w:rsidRDefault="00F5019E" w:rsidP="00CE4D4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the opportunities available to students within the review area to access training from elsewhere in the </w:t>
            </w:r>
            <w:r w:rsidR="00BB7D81">
              <w:rPr>
                <w:rFonts w:cs="Arial"/>
                <w:sz w:val="20"/>
              </w:rPr>
              <w:t>Organisation</w:t>
            </w:r>
            <w:r>
              <w:rPr>
                <w:rFonts w:cs="Arial"/>
                <w:sz w:val="20"/>
              </w:rPr>
              <w:t xml:space="preserve"> and outside of it</w:t>
            </w:r>
            <w:r w:rsidRPr="00735147">
              <w:rPr>
                <w:rFonts w:cs="Arial"/>
                <w:sz w:val="20"/>
              </w:rPr>
              <w:t xml:space="preserve">  </w:t>
            </w:r>
          </w:p>
          <w:p w14:paraId="6FDABF73" w14:textId="77777777" w:rsidR="00F5019E" w:rsidRDefault="00F5019E" w:rsidP="00CE4D4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Evaluate the efficacy of training available to students in the</w:t>
            </w:r>
            <w:r>
              <w:rPr>
                <w:rFonts w:cs="Arial"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>review area</w:t>
            </w:r>
            <w:r>
              <w:rPr>
                <w:rFonts w:cs="Arial"/>
                <w:sz w:val="20"/>
              </w:rPr>
              <w:t xml:space="preserve"> including </w:t>
            </w:r>
            <w:r w:rsidR="00002111">
              <w:rPr>
                <w:rFonts w:cs="Arial"/>
                <w:sz w:val="20"/>
              </w:rPr>
              <w:t>training</w:t>
            </w:r>
            <w:r w:rsidR="0077708D">
              <w:rPr>
                <w:rFonts w:cs="Arial"/>
                <w:sz w:val="20"/>
              </w:rPr>
              <w:t xml:space="preserve"> delivered with partners</w:t>
            </w:r>
            <w:r>
              <w:rPr>
                <w:rFonts w:cs="Arial"/>
                <w:sz w:val="20"/>
              </w:rPr>
              <w:t xml:space="preserve"> </w:t>
            </w:r>
          </w:p>
          <w:p w14:paraId="35EF9431" w14:textId="77777777" w:rsidR="0077708D" w:rsidRDefault="0077708D" w:rsidP="00CE4D4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 how the review area assesses the effectiveness of its employability strategies, including support for divers</w:t>
            </w:r>
            <w:r w:rsidR="00DD1578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 career paths, and its engagement or interactions with employers</w:t>
            </w:r>
          </w:p>
          <w:p w14:paraId="4314E78E" w14:textId="77777777" w:rsidR="005D10B0" w:rsidRPr="00735147" w:rsidRDefault="0077708D" w:rsidP="00CE4D4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 xml:space="preserve">Explain how placements are managed and evaluated in respect of the student experience. If placements are not currently arranged the </w:t>
            </w:r>
            <w:r w:rsidRPr="00A6131D">
              <w:rPr>
                <w:sz w:val="20"/>
              </w:rPr>
              <w:t>SED should explain if there are plans to develop them in the future or what alternative strategies the review area has to provide students with opportunities to engage with employers</w:t>
            </w:r>
            <w:r w:rsidRPr="00A6131D">
              <w:rPr>
                <w:rFonts w:cs="Arial"/>
                <w:sz w:val="20"/>
              </w:rPr>
              <w:t xml:space="preserve"> </w:t>
            </w:r>
          </w:p>
        </w:tc>
      </w:tr>
      <w:tr w:rsidR="005D10B0" w:rsidRPr="00735147" w14:paraId="3F9F41AF" w14:textId="77777777" w:rsidTr="00331403">
        <w:trPr>
          <w:trHeight w:val="952"/>
        </w:trPr>
        <w:tc>
          <w:tcPr>
            <w:tcW w:w="9519" w:type="dxa"/>
            <w:gridSpan w:val="3"/>
          </w:tcPr>
          <w:p w14:paraId="7849BB31" w14:textId="77777777" w:rsidR="005D10B0" w:rsidRPr="00735147" w:rsidRDefault="005D10B0" w:rsidP="000413EA">
            <w:pPr>
              <w:pStyle w:val="ListParagraph"/>
              <w:spacing w:line="276" w:lineRule="auto"/>
              <w:ind w:left="-7"/>
              <w:rPr>
                <w:rFonts w:cs="Arial"/>
                <w:sz w:val="20"/>
              </w:rPr>
            </w:pPr>
          </w:p>
        </w:tc>
      </w:tr>
      <w:tr w:rsidR="005D10B0" w:rsidRPr="00735147" w14:paraId="4A86AB6C" w14:textId="77777777" w:rsidTr="00F5019E">
        <w:trPr>
          <w:trHeight w:val="992"/>
        </w:trPr>
        <w:tc>
          <w:tcPr>
            <w:tcW w:w="9519" w:type="dxa"/>
            <w:gridSpan w:val="3"/>
          </w:tcPr>
          <w:p w14:paraId="4A7A5C79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  <w:p w14:paraId="5BA7AC37" w14:textId="6B5F84E6" w:rsidR="0001443D" w:rsidRPr="000A104A" w:rsidRDefault="0001443D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48F2F251" w14:textId="77777777" w:rsidTr="00F5019E">
        <w:trPr>
          <w:trHeight w:val="992"/>
        </w:trPr>
        <w:tc>
          <w:tcPr>
            <w:tcW w:w="9519" w:type="dxa"/>
            <w:gridSpan w:val="3"/>
          </w:tcPr>
          <w:p w14:paraId="701AC934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particular strengths:</w:t>
            </w:r>
          </w:p>
          <w:p w14:paraId="2B6B283A" w14:textId="5217A4D1" w:rsidR="0001443D" w:rsidRPr="00735147" w:rsidRDefault="0001443D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111159F3" w14:textId="77777777" w:rsidTr="00F5019E">
        <w:trPr>
          <w:trHeight w:val="992"/>
        </w:trPr>
        <w:tc>
          <w:tcPr>
            <w:tcW w:w="9519" w:type="dxa"/>
            <w:gridSpan w:val="3"/>
          </w:tcPr>
          <w:p w14:paraId="2B46DE93" w14:textId="4EA5C394" w:rsidR="00EC6EA7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areas needing development:</w:t>
            </w:r>
          </w:p>
          <w:p w14:paraId="484CEFFD" w14:textId="77777777" w:rsidR="0001443D" w:rsidRPr="000A104A" w:rsidRDefault="0001443D" w:rsidP="00F5019E">
            <w:pPr>
              <w:spacing w:line="276" w:lineRule="auto"/>
              <w:rPr>
                <w:rFonts w:cs="Arial"/>
                <w:sz w:val="20"/>
              </w:rPr>
            </w:pPr>
          </w:p>
          <w:p w14:paraId="58D57C60" w14:textId="77777777" w:rsidR="005D10B0" w:rsidRPr="00EC6EA7" w:rsidRDefault="005D10B0" w:rsidP="00EC6EA7">
            <w:pPr>
              <w:rPr>
                <w:rFonts w:cs="Arial"/>
                <w:sz w:val="20"/>
              </w:rPr>
            </w:pPr>
          </w:p>
        </w:tc>
      </w:tr>
      <w:tr w:rsidR="005D10B0" w:rsidRPr="00735147" w14:paraId="65E1E268" w14:textId="77777777" w:rsidTr="00DA18C6">
        <w:trPr>
          <w:trHeight w:val="162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61B48868" w14:textId="77777777" w:rsidR="005D10B0" w:rsidRPr="00735147" w:rsidRDefault="005D10B0" w:rsidP="00A6131D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3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F5019E">
              <w:rPr>
                <w:rFonts w:cs="Arial"/>
                <w:b/>
                <w:sz w:val="20"/>
              </w:rPr>
              <w:t>STUDENT SUPPORT</w:t>
            </w:r>
          </w:p>
        </w:tc>
      </w:tr>
      <w:tr w:rsidR="005D10B0" w:rsidRPr="00735147" w14:paraId="70C29172" w14:textId="77777777" w:rsidTr="00966284">
        <w:trPr>
          <w:trHeight w:val="841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25B7ADD0" w14:textId="7729EEC5" w:rsidR="00FD3852" w:rsidRPr="00471914" w:rsidRDefault="00FD3852" w:rsidP="00966284">
            <w:pPr>
              <w:pStyle w:val="BodyText2"/>
              <w:tabs>
                <w:tab w:val="clear" w:pos="284"/>
              </w:tabs>
              <w:jc w:val="left"/>
              <w:rPr>
                <w:sz w:val="20"/>
                <w:szCs w:val="20"/>
              </w:rPr>
            </w:pPr>
            <w:r w:rsidRPr="00471914">
              <w:rPr>
                <w:bCs w:val="0"/>
                <w:sz w:val="20"/>
                <w:szCs w:val="20"/>
              </w:rPr>
              <w:t>The SED should articulate and evaluate the student support systems in place for the whole student journey covering aspects that include the following:</w:t>
            </w:r>
            <w:r w:rsidR="00471914" w:rsidRPr="00471914">
              <w:rPr>
                <w:bCs w:val="0"/>
                <w:sz w:val="20"/>
                <w:szCs w:val="20"/>
              </w:rPr>
              <w:t xml:space="preserve"> </w:t>
            </w:r>
            <w:r w:rsidRPr="00471914">
              <w:rPr>
                <w:sz w:val="20"/>
                <w:szCs w:val="20"/>
              </w:rPr>
              <w:t xml:space="preserve">recruitment and induction of students; identification of and action on any </w:t>
            </w:r>
            <w:r w:rsidR="00DA1E84">
              <w:rPr>
                <w:sz w:val="20"/>
                <w:szCs w:val="20"/>
              </w:rPr>
              <w:t>additional</w:t>
            </w:r>
            <w:r w:rsidRPr="00471914">
              <w:rPr>
                <w:sz w:val="20"/>
                <w:szCs w:val="20"/>
              </w:rPr>
              <w:t xml:space="preserve"> learning needs; feedback to students on their progress; overall academic guidance and supervision</w:t>
            </w:r>
            <w:r w:rsidR="005E52D6">
              <w:rPr>
                <w:sz w:val="20"/>
                <w:szCs w:val="20"/>
              </w:rPr>
              <w:t>, equality and diversity initiatives</w:t>
            </w:r>
            <w:r w:rsidR="00C20E93">
              <w:rPr>
                <w:sz w:val="20"/>
                <w:szCs w:val="20"/>
              </w:rPr>
              <w:t>:</w:t>
            </w:r>
            <w:r w:rsidRPr="00471914">
              <w:rPr>
                <w:sz w:val="20"/>
                <w:szCs w:val="20"/>
              </w:rPr>
              <w:t xml:space="preserve"> </w:t>
            </w:r>
          </w:p>
          <w:p w14:paraId="1293CBF9" w14:textId="77777777" w:rsidR="00926E3B" w:rsidRDefault="00F5019E" w:rsidP="00801BA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FB0A24">
              <w:rPr>
                <w:rFonts w:cs="Arial"/>
                <w:sz w:val="20"/>
              </w:rPr>
              <w:t>Evaluate the review area’s adherence to the Policy on PGR Admissions</w:t>
            </w:r>
            <w:r w:rsidR="00926E3B">
              <w:rPr>
                <w:rFonts w:cs="Arial"/>
                <w:sz w:val="20"/>
              </w:rPr>
              <w:t xml:space="preserve"> (</w:t>
            </w:r>
            <w:r w:rsidR="00DD1578">
              <w:rPr>
                <w:rFonts w:cs="Arial"/>
                <w:sz w:val="20"/>
              </w:rPr>
              <w:t xml:space="preserve">clarity of the </w:t>
            </w:r>
            <w:r w:rsidR="00926E3B">
              <w:rPr>
                <w:rFonts w:cs="Arial"/>
                <w:sz w:val="20"/>
              </w:rPr>
              <w:t>responsibilities of individuals, timely decision-making, admissions criteria)</w:t>
            </w:r>
            <w:r w:rsidR="001F50CB">
              <w:rPr>
                <w:rFonts w:cs="Arial"/>
                <w:sz w:val="20"/>
              </w:rPr>
              <w:t xml:space="preserve"> </w:t>
            </w:r>
            <w:hyperlink r:id="rId9" w:history="1">
              <w:r w:rsidR="00FD7290" w:rsidRPr="002D1CBB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https://www.liverpool.ac.uk/media/livacuk/tqsd/code-of-practice-on-assessment/appendix-1-PGR-CoP.pdf</w:t>
              </w:r>
            </w:hyperlink>
            <w:r w:rsidR="00FD7290">
              <w:rPr>
                <w:rFonts w:cs="Arial"/>
                <w:sz w:val="20"/>
              </w:rPr>
              <w:t xml:space="preserve">  </w:t>
            </w:r>
          </w:p>
          <w:p w14:paraId="4B04C6E7" w14:textId="77777777" w:rsidR="005D10B0" w:rsidRPr="00735147" w:rsidRDefault="005D10B0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the information provided to students prior to </w:t>
            </w:r>
            <w:r>
              <w:rPr>
                <w:rFonts w:cs="Arial"/>
                <w:sz w:val="20"/>
              </w:rPr>
              <w:t>starting their programme, including student feedback on the information provided</w:t>
            </w:r>
          </w:p>
          <w:p w14:paraId="114F75A5" w14:textId="77777777" w:rsidR="005D10B0" w:rsidRPr="00C20E93" w:rsidRDefault="005D10B0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FB0A24">
              <w:rPr>
                <w:rFonts w:cs="Arial"/>
                <w:sz w:val="20"/>
              </w:rPr>
              <w:lastRenderedPageBreak/>
              <w:t>Evaluate the induction arrangements, including feedback from students</w:t>
            </w:r>
          </w:p>
          <w:p w14:paraId="3060F9BC" w14:textId="77777777" w:rsidR="00FB0A24" w:rsidRDefault="00FB0A24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7708D">
              <w:rPr>
                <w:rFonts w:cs="Arial"/>
                <w:sz w:val="20"/>
              </w:rPr>
              <w:t xml:space="preserve">Evaluate how </w:t>
            </w:r>
            <w:r>
              <w:rPr>
                <w:rFonts w:cs="Arial"/>
                <w:sz w:val="20"/>
              </w:rPr>
              <w:t xml:space="preserve">students’ </w:t>
            </w:r>
            <w:r w:rsidRPr="0077708D">
              <w:rPr>
                <w:rFonts w:cs="Arial"/>
                <w:sz w:val="20"/>
              </w:rPr>
              <w:t xml:space="preserve">skills/ training needs are </w:t>
            </w:r>
            <w:r>
              <w:rPr>
                <w:rFonts w:cs="Arial"/>
                <w:sz w:val="20"/>
              </w:rPr>
              <w:t xml:space="preserve">identified, provided for and </w:t>
            </w:r>
            <w:r w:rsidRPr="0077708D">
              <w:rPr>
                <w:rFonts w:cs="Arial"/>
                <w:sz w:val="20"/>
              </w:rPr>
              <w:t>managed within the review area</w:t>
            </w:r>
          </w:p>
          <w:p w14:paraId="13595D05" w14:textId="77777777" w:rsidR="00926E3B" w:rsidRDefault="00926E3B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Describe the academic and pastoral support in place for research students within the review area</w:t>
            </w:r>
          </w:p>
          <w:p w14:paraId="66523360" w14:textId="77777777" w:rsidR="00926E3B" w:rsidRPr="00735147" w:rsidRDefault="00926E3B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the opportunities available within the review area for developing research, personal and professional skills </w:t>
            </w:r>
          </w:p>
          <w:p w14:paraId="7A89CA4E" w14:textId="77777777" w:rsidR="00926E3B" w:rsidRPr="00735147" w:rsidRDefault="00B57C07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Explain the </w:t>
            </w:r>
            <w:r w:rsidR="00926E3B">
              <w:rPr>
                <w:rFonts w:cs="Arial"/>
                <w:sz w:val="20"/>
              </w:rPr>
              <w:t>r</w:t>
            </w:r>
            <w:r w:rsidR="00926E3B" w:rsidRPr="00735147">
              <w:rPr>
                <w:rFonts w:cs="Arial"/>
                <w:sz w:val="20"/>
              </w:rPr>
              <w:t>eview area</w:t>
            </w:r>
            <w:r w:rsidR="009039EE">
              <w:rPr>
                <w:rFonts w:cs="Arial"/>
                <w:sz w:val="20"/>
              </w:rPr>
              <w:t>’s</w:t>
            </w:r>
            <w:r w:rsidR="00926E3B" w:rsidRPr="00735147">
              <w:rPr>
                <w:rFonts w:cs="Arial"/>
                <w:sz w:val="20"/>
              </w:rPr>
              <w:t xml:space="preserve"> mechanisms for communicating responsibilities and entitlements of students </w:t>
            </w:r>
          </w:p>
          <w:p w14:paraId="132309C6" w14:textId="77777777" w:rsidR="00F5019E" w:rsidRDefault="00F5019E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Describe how the review area ensures the responsibilities of supervisors are communicated to supervisors and students</w:t>
            </w:r>
            <w:r w:rsidR="00B57C07">
              <w:rPr>
                <w:rFonts w:cs="Arial"/>
                <w:sz w:val="20"/>
              </w:rPr>
              <w:t>, including the expectations of the supervisor in support of the production of the thesis</w:t>
            </w:r>
            <w:r w:rsidRPr="00735147">
              <w:rPr>
                <w:rFonts w:cs="Arial"/>
                <w:sz w:val="20"/>
              </w:rPr>
              <w:t xml:space="preserve"> </w:t>
            </w:r>
          </w:p>
          <w:p w14:paraId="423AB916" w14:textId="77777777" w:rsidR="00966284" w:rsidRDefault="00B57C07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 xml:space="preserve">Evaluate the </w:t>
            </w:r>
            <w:r w:rsidR="00F5019E" w:rsidRPr="00966284">
              <w:rPr>
                <w:rFonts w:cs="Arial"/>
                <w:sz w:val="20"/>
              </w:rPr>
              <w:t>review area’s process</w:t>
            </w:r>
            <w:r w:rsidRPr="00966284">
              <w:rPr>
                <w:rFonts w:cs="Arial"/>
                <w:sz w:val="20"/>
              </w:rPr>
              <w:t>es</w:t>
            </w:r>
            <w:r w:rsidR="00F5019E" w:rsidRPr="00966284">
              <w:rPr>
                <w:rFonts w:cs="Arial"/>
                <w:sz w:val="20"/>
              </w:rPr>
              <w:t xml:space="preserve"> for managing the progress of students </w:t>
            </w:r>
            <w:r w:rsidRPr="00966284">
              <w:rPr>
                <w:rFonts w:cs="Arial"/>
                <w:sz w:val="20"/>
              </w:rPr>
              <w:t xml:space="preserve">and the students’ records </w:t>
            </w:r>
            <w:r w:rsidR="00F5019E" w:rsidRPr="00966284">
              <w:rPr>
                <w:rFonts w:cs="Arial"/>
                <w:sz w:val="20"/>
              </w:rPr>
              <w:t>with reference to the</w:t>
            </w:r>
            <w:r w:rsidR="00C20E93" w:rsidRPr="00966284">
              <w:rPr>
                <w:rFonts w:cs="Arial"/>
                <w:sz w:val="20"/>
              </w:rPr>
              <w:t xml:space="preserve"> PGR Code of Practice </w:t>
            </w:r>
            <w:hyperlink r:id="rId10" w:history="1">
              <w:r w:rsidR="001F50CB" w:rsidRPr="00966284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https://www.liverpool.ac.uk/media/livacuk/tqsd/code-of-practice-on-assessment/appendix-3-PGR-CoP.pdf</w:t>
              </w:r>
            </w:hyperlink>
          </w:p>
          <w:p w14:paraId="61DB57C2" w14:textId="77777777" w:rsidR="00F5019E" w:rsidRPr="00966284" w:rsidRDefault="00F5019E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>Describe the roles and responsibilities of individuals within the review area in relation to managing</w:t>
            </w:r>
            <w:r w:rsidR="00B57C07" w:rsidRPr="00966284">
              <w:rPr>
                <w:rFonts w:cs="Arial"/>
                <w:sz w:val="20"/>
              </w:rPr>
              <w:t xml:space="preserve"> student </w:t>
            </w:r>
            <w:r w:rsidR="009039EE">
              <w:rPr>
                <w:rFonts w:cs="Arial"/>
                <w:sz w:val="20"/>
              </w:rPr>
              <w:t>progress</w:t>
            </w:r>
            <w:r w:rsidRPr="00966284">
              <w:rPr>
                <w:rFonts w:cs="Arial"/>
                <w:sz w:val="20"/>
              </w:rPr>
              <w:t xml:space="preserve"> </w:t>
            </w:r>
          </w:p>
          <w:p w14:paraId="36C2945B" w14:textId="77777777" w:rsidR="00F5019E" w:rsidRPr="00966284" w:rsidRDefault="00F5019E" w:rsidP="009A6020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>Describe the review area’s approach to preparing students for examination with reference to the</w:t>
            </w:r>
            <w:r w:rsidR="00C20E93" w:rsidRPr="00966284">
              <w:rPr>
                <w:rFonts w:cs="Arial"/>
                <w:sz w:val="20"/>
              </w:rPr>
              <w:t xml:space="preserve"> PGR Code of Practice</w:t>
            </w:r>
            <w:r w:rsidR="00966284" w:rsidRPr="00966284">
              <w:rPr>
                <w:rFonts w:cs="Arial"/>
                <w:sz w:val="20"/>
              </w:rPr>
              <w:t xml:space="preserve"> </w:t>
            </w:r>
            <w:hyperlink r:id="rId11" w:history="1">
              <w:r w:rsidR="00AB23E4" w:rsidRPr="006E1491">
                <w:rPr>
                  <w:rStyle w:val="Hyperlink"/>
                  <w:sz w:val="20"/>
                </w:rPr>
                <w:t>https://www.liverpool.ac.uk/media/livacuk/tqsd/code-of-practice-on-assessment/appendix-8-PGR-CoP.pdf</w:t>
              </w:r>
            </w:hyperlink>
            <w:r w:rsidR="00AB23E4">
              <w:rPr>
                <w:sz w:val="20"/>
              </w:rPr>
              <w:t xml:space="preserve"> </w:t>
            </w:r>
            <w:r w:rsidRPr="00966284">
              <w:rPr>
                <w:rFonts w:cs="Arial"/>
                <w:sz w:val="20"/>
              </w:rPr>
              <w:t xml:space="preserve"> </w:t>
            </w:r>
          </w:p>
          <w:p w14:paraId="61C22998" w14:textId="77777777" w:rsidR="00471914" w:rsidRPr="00C20E93" w:rsidRDefault="00F5019E" w:rsidP="00CE4D41">
            <w:pPr>
              <w:pStyle w:val="ListParagraph"/>
              <w:numPr>
                <w:ilvl w:val="0"/>
                <w:numId w:val="6"/>
              </w:numPr>
              <w:ind w:left="714" w:hanging="357"/>
              <w:contextualSpacing/>
              <w:rPr>
                <w:rFonts w:cs="Arial"/>
                <w:sz w:val="20"/>
              </w:rPr>
            </w:pPr>
            <w:r w:rsidRPr="00B57C07">
              <w:rPr>
                <w:rFonts w:cs="Arial"/>
                <w:sz w:val="20"/>
              </w:rPr>
              <w:t>Evaluate the review area’s management of the examination process</w:t>
            </w:r>
          </w:p>
        </w:tc>
      </w:tr>
      <w:tr w:rsidR="005D10B0" w:rsidRPr="00735147" w14:paraId="4588C12F" w14:textId="77777777" w:rsidTr="00331403">
        <w:trPr>
          <w:trHeight w:val="1085"/>
        </w:trPr>
        <w:tc>
          <w:tcPr>
            <w:tcW w:w="9519" w:type="dxa"/>
            <w:gridSpan w:val="3"/>
            <w:shd w:val="clear" w:color="auto" w:fill="auto"/>
          </w:tcPr>
          <w:p w14:paraId="7352AB76" w14:textId="63731743" w:rsidR="00803F49" w:rsidRDefault="00803F49" w:rsidP="00331403">
            <w:pPr>
              <w:spacing w:line="276" w:lineRule="auto"/>
              <w:rPr>
                <w:rFonts w:cs="Arial"/>
                <w:sz w:val="20"/>
              </w:rPr>
            </w:pPr>
          </w:p>
          <w:p w14:paraId="3070524C" w14:textId="77777777" w:rsidR="00803F49" w:rsidRPr="00803F49" w:rsidRDefault="00803F49" w:rsidP="000A104A">
            <w:pPr>
              <w:rPr>
                <w:rFonts w:cs="Arial"/>
                <w:sz w:val="20"/>
              </w:rPr>
            </w:pPr>
          </w:p>
          <w:p w14:paraId="515050C9" w14:textId="60120726" w:rsidR="00803F49" w:rsidRDefault="00803F49" w:rsidP="00803F49">
            <w:pPr>
              <w:rPr>
                <w:rFonts w:cs="Arial"/>
                <w:sz w:val="20"/>
              </w:rPr>
            </w:pPr>
          </w:p>
          <w:p w14:paraId="2EA918F8" w14:textId="77777777" w:rsidR="00CE4D41" w:rsidRPr="00803F49" w:rsidRDefault="00CE4D41" w:rsidP="000A104A">
            <w:pPr>
              <w:rPr>
                <w:rFonts w:cs="Arial"/>
                <w:sz w:val="20"/>
              </w:rPr>
            </w:pPr>
          </w:p>
        </w:tc>
      </w:tr>
      <w:tr w:rsidR="005D10B0" w:rsidRPr="00735147" w14:paraId="70835DAE" w14:textId="77777777" w:rsidTr="00F5019E">
        <w:trPr>
          <w:trHeight w:val="992"/>
        </w:trPr>
        <w:tc>
          <w:tcPr>
            <w:tcW w:w="9519" w:type="dxa"/>
            <w:gridSpan w:val="3"/>
            <w:shd w:val="clear" w:color="auto" w:fill="auto"/>
          </w:tcPr>
          <w:p w14:paraId="6DDA24D0" w14:textId="77777777" w:rsidR="005D10B0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  <w:p w14:paraId="2A67F088" w14:textId="201557E8" w:rsidR="00803F49" w:rsidRPr="00803F49" w:rsidRDefault="00803F49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7A696633" w14:textId="77777777" w:rsidTr="00F5019E">
        <w:trPr>
          <w:trHeight w:val="992"/>
        </w:trPr>
        <w:tc>
          <w:tcPr>
            <w:tcW w:w="9519" w:type="dxa"/>
            <w:gridSpan w:val="3"/>
          </w:tcPr>
          <w:p w14:paraId="2EEE30EC" w14:textId="77777777" w:rsidR="005D10B0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</w:t>
            </w:r>
            <w:r>
              <w:rPr>
                <w:rFonts w:cs="Arial"/>
                <w:i/>
                <w:sz w:val="20"/>
              </w:rPr>
              <w:t>e highlight particular strengths:</w:t>
            </w:r>
          </w:p>
          <w:p w14:paraId="7AADD8F7" w14:textId="64C32EFB" w:rsidR="00803F49" w:rsidRPr="00803F49" w:rsidRDefault="00803F49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198E91F9" w14:textId="77777777" w:rsidTr="00F5019E">
        <w:trPr>
          <w:trHeight w:val="992"/>
        </w:trPr>
        <w:tc>
          <w:tcPr>
            <w:tcW w:w="9519" w:type="dxa"/>
            <w:gridSpan w:val="3"/>
          </w:tcPr>
          <w:p w14:paraId="21DAD6E7" w14:textId="77777777" w:rsidR="00803F49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areas needing development:</w:t>
            </w:r>
          </w:p>
          <w:p w14:paraId="4E0E66E7" w14:textId="77777777" w:rsidR="00CE4D41" w:rsidRPr="000A104A" w:rsidRDefault="00CE4D41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6C0F385F" w14:textId="77777777" w:rsidTr="00DA18C6">
        <w:trPr>
          <w:trHeight w:val="201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D82C012" w14:textId="77777777" w:rsidR="005D10B0" w:rsidRPr="00735147" w:rsidRDefault="005D10B0" w:rsidP="00C20E93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4</w:t>
            </w:r>
            <w:r w:rsidR="00C20E93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F5019E">
              <w:rPr>
                <w:rFonts w:cs="Arial"/>
                <w:b/>
                <w:sz w:val="20"/>
              </w:rPr>
              <w:t>MANAGEMENT OF PGR PROVISION</w:t>
            </w:r>
          </w:p>
        </w:tc>
      </w:tr>
      <w:tr w:rsidR="005D10B0" w:rsidRPr="00735147" w14:paraId="567DBDBE" w14:textId="77777777" w:rsidTr="00F5019E">
        <w:trPr>
          <w:trHeight w:val="1875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1EF27971" w14:textId="77777777" w:rsidR="00FB0A24" w:rsidRPr="00735147" w:rsidRDefault="00724F5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 the process for s</w:t>
            </w:r>
            <w:r w:rsidR="00B57C07">
              <w:rPr>
                <w:rFonts w:cs="Arial"/>
                <w:sz w:val="20"/>
              </w:rPr>
              <w:t>electi</w:t>
            </w:r>
            <w:r>
              <w:rPr>
                <w:rFonts w:cs="Arial"/>
                <w:sz w:val="20"/>
              </w:rPr>
              <w:t>ng</w:t>
            </w:r>
            <w:r w:rsidR="00B57C07">
              <w:rPr>
                <w:rFonts w:cs="Arial"/>
                <w:sz w:val="20"/>
              </w:rPr>
              <w:t xml:space="preserve"> and trai</w:t>
            </w:r>
            <w:r w:rsidR="00606CE1">
              <w:rPr>
                <w:rFonts w:cs="Arial"/>
                <w:sz w:val="20"/>
              </w:rPr>
              <w:t>n</w:t>
            </w:r>
            <w:r w:rsidR="00B57C07">
              <w:rPr>
                <w:rFonts w:cs="Arial"/>
                <w:sz w:val="20"/>
              </w:rPr>
              <w:t xml:space="preserve">ing </w:t>
            </w:r>
            <w:r w:rsidR="00FB0A24" w:rsidRPr="00735147">
              <w:rPr>
                <w:rFonts w:cs="Arial"/>
                <w:sz w:val="20"/>
              </w:rPr>
              <w:t>admissions tutors</w:t>
            </w:r>
            <w:r w:rsidR="00606CE1">
              <w:rPr>
                <w:rFonts w:cs="Arial"/>
                <w:sz w:val="20"/>
              </w:rPr>
              <w:t xml:space="preserve">* </w:t>
            </w:r>
          </w:p>
          <w:p w14:paraId="5729B14D" w14:textId="77777777" w:rsidR="00FB0A24" w:rsidRPr="00F6420F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Evaluate the </w:t>
            </w:r>
            <w:r w:rsidR="00FB0A24" w:rsidRPr="00735147">
              <w:rPr>
                <w:rFonts w:cs="Arial"/>
                <w:sz w:val="20"/>
              </w:rPr>
              <w:t>process</w:t>
            </w:r>
            <w:r>
              <w:rPr>
                <w:rFonts w:cs="Arial"/>
                <w:sz w:val="20"/>
              </w:rPr>
              <w:t>es</w:t>
            </w:r>
            <w:r w:rsidR="00FB0A24" w:rsidRPr="00735147">
              <w:rPr>
                <w:rFonts w:cs="Arial"/>
                <w:sz w:val="20"/>
              </w:rPr>
              <w:t xml:space="preserve"> for appointing supervisors</w:t>
            </w:r>
            <w:r w:rsidR="00591A1C">
              <w:rPr>
                <w:rFonts w:cs="Arial"/>
                <w:sz w:val="20"/>
              </w:rPr>
              <w:t>, obtaining recognised</w:t>
            </w:r>
            <w:r w:rsidR="00BB7D81">
              <w:rPr>
                <w:rFonts w:cs="Arial"/>
                <w:sz w:val="20"/>
              </w:rPr>
              <w:t xml:space="preserve"> supervisor status</w:t>
            </w:r>
            <w:r>
              <w:rPr>
                <w:rFonts w:cs="Arial"/>
                <w:sz w:val="20"/>
              </w:rPr>
              <w:t xml:space="preserve"> and designating Primary/S</w:t>
            </w:r>
            <w:r w:rsidR="00FB0A24" w:rsidRPr="00735147">
              <w:rPr>
                <w:rFonts w:cs="Arial"/>
                <w:sz w:val="20"/>
              </w:rPr>
              <w:t xml:space="preserve">econd supervisor </w:t>
            </w:r>
            <w:r>
              <w:rPr>
                <w:rFonts w:cs="Arial"/>
                <w:sz w:val="20"/>
              </w:rPr>
              <w:t xml:space="preserve">status and the </w:t>
            </w:r>
            <w:r w:rsidR="00FB0A24" w:rsidRPr="00735147">
              <w:rPr>
                <w:rFonts w:cs="Arial"/>
                <w:sz w:val="20"/>
              </w:rPr>
              <w:t xml:space="preserve">percentage splits of the supervisory team  </w:t>
            </w:r>
          </w:p>
          <w:p w14:paraId="7583BB39" w14:textId="77777777" w:rsidR="00606CE1" w:rsidRPr="00C20E93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how the review area expects the relationship between the Primary Supervisor and Second Supervisor(s) to operate, including how communication, expectations and responsibilities are managed</w:t>
            </w:r>
          </w:p>
          <w:p w14:paraId="59B27B42" w14:textId="77777777" w:rsidR="00FB0A24" w:rsidRPr="00735147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Explain the mechanisms for </w:t>
            </w:r>
            <w:r w:rsidR="00FB0A24" w:rsidRPr="00735147">
              <w:rPr>
                <w:rFonts w:cs="Arial"/>
                <w:sz w:val="20"/>
              </w:rPr>
              <w:t>ensur</w:t>
            </w:r>
            <w:r>
              <w:rPr>
                <w:rFonts w:cs="Arial"/>
                <w:sz w:val="20"/>
              </w:rPr>
              <w:t xml:space="preserve">ing that </w:t>
            </w:r>
            <w:r w:rsidR="00FB0A24" w:rsidRPr="00735147">
              <w:rPr>
                <w:rFonts w:cs="Arial"/>
                <w:sz w:val="20"/>
              </w:rPr>
              <w:t xml:space="preserve">supervisors are trained, </w:t>
            </w:r>
            <w:r>
              <w:rPr>
                <w:rFonts w:cs="Arial"/>
                <w:sz w:val="20"/>
              </w:rPr>
              <w:t xml:space="preserve">kept up to </w:t>
            </w:r>
            <w:r w:rsidRPr="00735147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>with</w:t>
            </w:r>
            <w:r w:rsidR="00FB0A24" w:rsidRPr="00735147">
              <w:rPr>
                <w:rFonts w:cs="Arial"/>
                <w:sz w:val="20"/>
              </w:rPr>
              <w:t xml:space="preserve"> training and h</w:t>
            </w:r>
            <w:r w:rsidR="009039EE">
              <w:rPr>
                <w:rFonts w:cs="Arial"/>
                <w:sz w:val="20"/>
              </w:rPr>
              <w:t>ow new supervisors are mentored</w:t>
            </w:r>
            <w:r w:rsidR="00FB0A24" w:rsidRPr="00735147">
              <w:rPr>
                <w:rFonts w:cs="Arial"/>
                <w:sz w:val="20"/>
              </w:rPr>
              <w:t xml:space="preserve"> </w:t>
            </w:r>
          </w:p>
          <w:p w14:paraId="2F2F6F11" w14:textId="77777777" w:rsidR="00FB0A24" w:rsidRPr="00735147" w:rsidRDefault="00FB0A24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sz w:val="20"/>
              </w:rPr>
              <w:t>Describe how the review area ensures supervisors have sufficient time to carry out their responsibilities effectively</w:t>
            </w:r>
            <w:r w:rsidR="00606CE1">
              <w:rPr>
                <w:rFonts w:cs="Arial"/>
                <w:sz w:val="20"/>
              </w:rPr>
              <w:t xml:space="preserve"> and </w:t>
            </w:r>
            <w:r w:rsidRPr="00735147">
              <w:rPr>
                <w:rFonts w:cs="Arial"/>
                <w:sz w:val="20"/>
              </w:rPr>
              <w:t xml:space="preserve">how the review area recognises the </w:t>
            </w:r>
            <w:r w:rsidR="009039EE">
              <w:rPr>
                <w:rFonts w:cs="Arial"/>
                <w:sz w:val="20"/>
              </w:rPr>
              <w:t>contribution of PGR supervisors</w:t>
            </w:r>
            <w:r w:rsidRPr="00735147">
              <w:rPr>
                <w:rFonts w:cs="Arial"/>
                <w:sz w:val="20"/>
              </w:rPr>
              <w:t xml:space="preserve"> </w:t>
            </w:r>
          </w:p>
          <w:p w14:paraId="49C49BB8" w14:textId="77777777" w:rsidR="00FB0A24" w:rsidRPr="0082634A" w:rsidRDefault="00FB0A24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606CE1">
              <w:rPr>
                <w:rFonts w:cs="Arial"/>
                <w:sz w:val="20"/>
              </w:rPr>
              <w:t>Evaluate the review area’s provision of supervision for PGR students, including using student feedback on supervision</w:t>
            </w:r>
          </w:p>
          <w:p w14:paraId="1696B2B2" w14:textId="77777777" w:rsidR="0082634A" w:rsidRPr="0082634A" w:rsidRDefault="0082634A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Evaluate the review area’s adherence to the PGR Code of Practice on supervision of research students </w:t>
            </w:r>
            <w:hyperlink r:id="rId12" w:history="1">
              <w:r w:rsidRPr="00966284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https://www.liverpool.ac.uk/media/livacuk/tqsd/code-of-practice-on-assessment/appendix-2-PGR-CoP.pdf</w:t>
              </w:r>
            </w:hyperlink>
          </w:p>
          <w:p w14:paraId="2E5209C4" w14:textId="77777777" w:rsidR="005F3DAB" w:rsidRPr="00735147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State what area-specific guidance or policies are in place within the review area (e.g. ethic</w:t>
            </w:r>
            <w:r w:rsidR="00724F5B">
              <w:rPr>
                <w:rFonts w:cs="Arial"/>
                <w:sz w:val="20"/>
              </w:rPr>
              <w:t>al approval processes)</w:t>
            </w:r>
          </w:p>
          <w:p w14:paraId="1C4D7966" w14:textId="77777777" w:rsidR="005F3DAB" w:rsidRPr="00735147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how the review area implements and embeds </w:t>
            </w:r>
            <w:r>
              <w:rPr>
                <w:rFonts w:cs="Arial"/>
                <w:sz w:val="20"/>
              </w:rPr>
              <w:t>University</w:t>
            </w:r>
            <w:r w:rsidRPr="00735147">
              <w:rPr>
                <w:rFonts w:cs="Arial"/>
                <w:sz w:val="20"/>
              </w:rPr>
              <w:t xml:space="preserve"> policies with reference to how policies are com</w:t>
            </w:r>
            <w:r w:rsidR="009039EE">
              <w:rPr>
                <w:rFonts w:cs="Arial"/>
                <w:sz w:val="20"/>
              </w:rPr>
              <w:t>municated to staff and students</w:t>
            </w:r>
            <w:r w:rsidRPr="00735147">
              <w:rPr>
                <w:rFonts w:cs="Arial"/>
                <w:sz w:val="20"/>
              </w:rPr>
              <w:t xml:space="preserve"> </w:t>
            </w:r>
          </w:p>
          <w:p w14:paraId="633705AF" w14:textId="77777777" w:rsidR="005F3DAB" w:rsidRPr="00735147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Evaluate </w:t>
            </w:r>
            <w:r w:rsidR="005F3DAB" w:rsidRPr="00735147">
              <w:rPr>
                <w:rFonts w:cs="Arial"/>
                <w:sz w:val="20"/>
              </w:rPr>
              <w:t>the review area</w:t>
            </w:r>
            <w:r>
              <w:rPr>
                <w:rFonts w:cs="Arial"/>
                <w:sz w:val="20"/>
              </w:rPr>
              <w:t>’s</w:t>
            </w:r>
            <w:r w:rsidR="005F3DAB" w:rsidRPr="00735147">
              <w:rPr>
                <w:rFonts w:cs="Arial"/>
                <w:sz w:val="20"/>
              </w:rPr>
              <w:t xml:space="preserve"> compliance </w:t>
            </w:r>
            <w:r>
              <w:rPr>
                <w:rFonts w:cs="Arial"/>
                <w:sz w:val="20"/>
              </w:rPr>
              <w:t xml:space="preserve">with </w:t>
            </w:r>
            <w:r w:rsidR="005F3DAB">
              <w:rPr>
                <w:rFonts w:cs="Arial"/>
                <w:sz w:val="20"/>
              </w:rPr>
              <w:t>University</w:t>
            </w:r>
            <w:r w:rsidR="005F3DAB" w:rsidRPr="00735147" w:rsidDel="0021183F">
              <w:rPr>
                <w:rFonts w:cs="Arial"/>
                <w:sz w:val="20"/>
              </w:rPr>
              <w:t xml:space="preserve"> </w:t>
            </w:r>
            <w:r w:rsidR="005F3DAB" w:rsidRPr="00735147">
              <w:rPr>
                <w:rFonts w:cs="Arial"/>
                <w:sz w:val="20"/>
              </w:rPr>
              <w:t xml:space="preserve">policies </w:t>
            </w:r>
          </w:p>
          <w:p w14:paraId="50E1FD4A" w14:textId="77777777" w:rsidR="005F3DAB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how student complaints are managed within the review area</w:t>
            </w:r>
            <w:r w:rsidR="00606CE1">
              <w:rPr>
                <w:rFonts w:cs="Arial"/>
                <w:sz w:val="20"/>
              </w:rPr>
              <w:t xml:space="preserve"> and whether there have been any recurrent themes</w:t>
            </w:r>
            <w:r>
              <w:rPr>
                <w:rFonts w:cs="Arial"/>
                <w:sz w:val="20"/>
              </w:rPr>
              <w:t xml:space="preserve"> </w:t>
            </w:r>
          </w:p>
          <w:p w14:paraId="08BEDD3F" w14:textId="74BDA108" w:rsidR="005F3DAB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Describe the nature </w:t>
            </w:r>
            <w:r w:rsidR="00724F5B">
              <w:rPr>
                <w:rFonts w:cs="Arial"/>
                <w:sz w:val="20"/>
              </w:rPr>
              <w:t xml:space="preserve">of appeals that </w:t>
            </w:r>
            <w:r w:rsidR="00682D15">
              <w:rPr>
                <w:rFonts w:cs="Arial"/>
                <w:sz w:val="20"/>
              </w:rPr>
              <w:t xml:space="preserve">have </w:t>
            </w:r>
            <w:r w:rsidR="00724F5B">
              <w:rPr>
                <w:rFonts w:cs="Arial"/>
                <w:sz w:val="20"/>
              </w:rPr>
              <w:t>been submitted</w:t>
            </w:r>
          </w:p>
          <w:p w14:paraId="1D3A79CE" w14:textId="77777777" w:rsidR="005F3DAB" w:rsidRPr="00606CE1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606CE1">
              <w:rPr>
                <w:rFonts w:cs="Arial"/>
                <w:sz w:val="20"/>
              </w:rPr>
              <w:t>Evaluate the review area</w:t>
            </w:r>
            <w:r w:rsidR="00724F5B">
              <w:rPr>
                <w:rFonts w:cs="Arial"/>
                <w:sz w:val="20"/>
              </w:rPr>
              <w:t>’</w:t>
            </w:r>
            <w:r w:rsidRPr="00606CE1">
              <w:rPr>
                <w:rFonts w:cs="Arial"/>
                <w:sz w:val="20"/>
              </w:rPr>
              <w:t xml:space="preserve">s response to </w:t>
            </w:r>
            <w:r w:rsidR="00606CE1" w:rsidRPr="00606CE1">
              <w:rPr>
                <w:rFonts w:cs="Arial"/>
                <w:sz w:val="20"/>
              </w:rPr>
              <w:t xml:space="preserve">both </w:t>
            </w:r>
            <w:r w:rsidRPr="00606CE1">
              <w:rPr>
                <w:rFonts w:cs="Arial"/>
                <w:sz w:val="20"/>
              </w:rPr>
              <w:t>complaints</w:t>
            </w:r>
            <w:r w:rsidR="00606CE1" w:rsidRPr="00606CE1">
              <w:rPr>
                <w:rFonts w:cs="Arial"/>
                <w:sz w:val="20"/>
              </w:rPr>
              <w:t xml:space="preserve"> and to appeals</w:t>
            </w:r>
          </w:p>
          <w:p w14:paraId="675F84FD" w14:textId="77777777" w:rsidR="005F3DAB" w:rsidRPr="00606CE1" w:rsidRDefault="00C20E93" w:rsidP="00966284">
            <w:pPr>
              <w:spacing w:after="200" w:line="276" w:lineRule="auto"/>
              <w:ind w:left="360"/>
              <w:contextualSpacing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sz w:val="20"/>
              </w:rPr>
              <w:t>*Or those involved in making an academic decision on admissions</w:t>
            </w:r>
          </w:p>
        </w:tc>
      </w:tr>
      <w:tr w:rsidR="005D10B0" w:rsidRPr="00735147" w14:paraId="5D73A9E0" w14:textId="77777777" w:rsidTr="00331403">
        <w:trPr>
          <w:trHeight w:val="1326"/>
        </w:trPr>
        <w:tc>
          <w:tcPr>
            <w:tcW w:w="9519" w:type="dxa"/>
            <w:gridSpan w:val="3"/>
          </w:tcPr>
          <w:p w14:paraId="30E50814" w14:textId="77777777" w:rsidR="00CE4D41" w:rsidRPr="00735147" w:rsidRDefault="00CE4D41" w:rsidP="00EC6EA7">
            <w:pPr>
              <w:pStyle w:val="ListParagraph"/>
              <w:spacing w:line="276" w:lineRule="auto"/>
              <w:ind w:left="-7"/>
              <w:rPr>
                <w:rFonts w:cs="Arial"/>
                <w:sz w:val="20"/>
              </w:rPr>
            </w:pPr>
          </w:p>
        </w:tc>
      </w:tr>
      <w:tr w:rsidR="005D10B0" w:rsidRPr="00735147" w14:paraId="3C28DFF8" w14:textId="77777777" w:rsidTr="00F5019E">
        <w:trPr>
          <w:trHeight w:val="992"/>
        </w:trPr>
        <w:tc>
          <w:tcPr>
            <w:tcW w:w="9519" w:type="dxa"/>
            <w:gridSpan w:val="3"/>
          </w:tcPr>
          <w:p w14:paraId="24F6D82D" w14:textId="77777777" w:rsidR="005D10B0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  <w:p w14:paraId="3948E292" w14:textId="2F993E46" w:rsidR="00EC72DF" w:rsidRPr="00EC72DF" w:rsidRDefault="00EC72DF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30A2065A" w14:textId="77777777" w:rsidTr="00F5019E">
        <w:trPr>
          <w:trHeight w:val="992"/>
        </w:trPr>
        <w:tc>
          <w:tcPr>
            <w:tcW w:w="9519" w:type="dxa"/>
            <w:gridSpan w:val="3"/>
          </w:tcPr>
          <w:p w14:paraId="3FB4C1B4" w14:textId="77777777" w:rsidR="00EC72DF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particular strengths:</w:t>
            </w:r>
          </w:p>
          <w:p w14:paraId="0724FA46" w14:textId="1C9CA00D" w:rsidR="005D10B0" w:rsidRPr="00EC72DF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0A104A">
              <w:rPr>
                <w:rFonts w:cs="Arial"/>
                <w:sz w:val="20"/>
              </w:rPr>
              <w:t xml:space="preserve"> </w:t>
            </w:r>
          </w:p>
        </w:tc>
      </w:tr>
      <w:tr w:rsidR="005D10B0" w:rsidRPr="00735147" w14:paraId="24ED2401" w14:textId="77777777" w:rsidTr="00F5019E">
        <w:trPr>
          <w:trHeight w:val="992"/>
        </w:trPr>
        <w:tc>
          <w:tcPr>
            <w:tcW w:w="9519" w:type="dxa"/>
            <w:gridSpan w:val="3"/>
          </w:tcPr>
          <w:p w14:paraId="3EAB6546" w14:textId="77777777" w:rsidR="00DE180E" w:rsidRPr="00DE180E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areas needing development:</w:t>
            </w:r>
          </w:p>
          <w:p w14:paraId="52DA8A01" w14:textId="75D6FFE8" w:rsidR="005D10B0" w:rsidRPr="000A104A" w:rsidRDefault="005D10B0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45AAB914" w14:textId="77777777" w:rsidTr="002151CC">
        <w:trPr>
          <w:trHeight w:val="16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88AF376" w14:textId="77777777" w:rsidR="005D10B0" w:rsidRPr="00735147" w:rsidRDefault="005D10B0" w:rsidP="00724F5B">
            <w:pPr>
              <w:spacing w:line="276" w:lineRule="auto"/>
              <w:ind w:left="385"/>
              <w:jc w:val="center"/>
              <w:rPr>
                <w:rFonts w:cs="Arial"/>
                <w:b/>
                <w:i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5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Pr="00735147">
              <w:rPr>
                <w:rFonts w:cs="Arial"/>
                <w:b/>
                <w:sz w:val="20"/>
              </w:rPr>
              <w:t>S</w:t>
            </w:r>
            <w:r w:rsidR="005F3DAB">
              <w:rPr>
                <w:rFonts w:cs="Arial"/>
                <w:b/>
                <w:sz w:val="20"/>
              </w:rPr>
              <w:t>TAFF ENGAGEMENT</w:t>
            </w:r>
          </w:p>
        </w:tc>
      </w:tr>
      <w:tr w:rsidR="005D10B0" w:rsidRPr="00735147" w14:paraId="31BBA308" w14:textId="77777777" w:rsidTr="00CE4D41">
        <w:trPr>
          <w:trHeight w:val="1284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418B0B7B" w14:textId="77777777" w:rsidR="005F3DAB" w:rsidRPr="00AC578D" w:rsidRDefault="005F3DAB" w:rsidP="00CE4D4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sz w:val="20"/>
              </w:rPr>
            </w:pPr>
            <w:r w:rsidRPr="00AC578D">
              <w:rPr>
                <w:rFonts w:cs="Arial"/>
                <w:sz w:val="20"/>
              </w:rPr>
              <w:t>Describe how staff within the review area have been engage</w:t>
            </w:r>
            <w:r w:rsidR="009039EE">
              <w:rPr>
                <w:rFonts w:cs="Arial"/>
                <w:sz w:val="20"/>
              </w:rPr>
              <w:t>d in the development of the SED</w:t>
            </w:r>
            <w:r w:rsidRPr="00AC578D">
              <w:rPr>
                <w:rFonts w:cs="Arial"/>
                <w:sz w:val="20"/>
              </w:rPr>
              <w:t xml:space="preserve"> </w:t>
            </w:r>
          </w:p>
          <w:p w14:paraId="0E445803" w14:textId="77777777" w:rsidR="005F3DAB" w:rsidRPr="00AC578D" w:rsidRDefault="00724F5B" w:rsidP="00CE4D4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sz w:val="20"/>
              </w:rPr>
            </w:pPr>
            <w:r>
              <w:rPr>
                <w:sz w:val="20"/>
              </w:rPr>
              <w:t>E</w:t>
            </w:r>
            <w:r w:rsidR="005F3DAB">
              <w:rPr>
                <w:sz w:val="20"/>
              </w:rPr>
              <w:t xml:space="preserve">xplain </w:t>
            </w:r>
            <w:r w:rsidR="00AC578D">
              <w:rPr>
                <w:sz w:val="20"/>
              </w:rPr>
              <w:t xml:space="preserve">the </w:t>
            </w:r>
            <w:r w:rsidR="005F3DAB">
              <w:rPr>
                <w:sz w:val="20"/>
              </w:rPr>
              <w:t>systems and strategies in place for staff induction, mentoring and development and evaluate their effectiveness in delivering a high quality student experience</w:t>
            </w:r>
          </w:p>
          <w:p w14:paraId="6EF114E6" w14:textId="77777777" w:rsidR="00AC578D" w:rsidRPr="00AC578D" w:rsidRDefault="00724F5B" w:rsidP="00CE4D4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Explain the </w:t>
            </w:r>
            <w:r w:rsidR="00AC578D" w:rsidRPr="00735147">
              <w:rPr>
                <w:rFonts w:cs="Arial"/>
                <w:sz w:val="20"/>
              </w:rPr>
              <w:t xml:space="preserve">mechanisms in place for communicating </w:t>
            </w:r>
            <w:r w:rsidR="00AC578D">
              <w:rPr>
                <w:rFonts w:cs="Arial"/>
                <w:sz w:val="20"/>
              </w:rPr>
              <w:t xml:space="preserve">the </w:t>
            </w:r>
            <w:r w:rsidR="00AC578D" w:rsidRPr="00735147">
              <w:rPr>
                <w:rFonts w:cs="Arial"/>
                <w:sz w:val="20"/>
              </w:rPr>
              <w:t>responsibilities</w:t>
            </w:r>
            <w:r w:rsidR="00AC578D">
              <w:rPr>
                <w:rFonts w:cs="Arial"/>
                <w:sz w:val="20"/>
              </w:rPr>
              <w:t xml:space="preserve">, </w:t>
            </w:r>
            <w:r w:rsidR="00AC578D" w:rsidRPr="00735147">
              <w:rPr>
                <w:rFonts w:cs="Arial"/>
                <w:sz w:val="20"/>
              </w:rPr>
              <w:t xml:space="preserve">entitlements </w:t>
            </w:r>
            <w:r w:rsidR="00AC578D">
              <w:rPr>
                <w:rFonts w:cs="Arial"/>
                <w:sz w:val="20"/>
              </w:rPr>
              <w:t xml:space="preserve">and expectations </w:t>
            </w:r>
            <w:r w:rsidR="00AC578D" w:rsidRPr="00735147">
              <w:rPr>
                <w:rFonts w:cs="Arial"/>
                <w:sz w:val="20"/>
              </w:rPr>
              <w:t>of s</w:t>
            </w:r>
            <w:r w:rsidR="00AC578D">
              <w:rPr>
                <w:rFonts w:cs="Arial"/>
                <w:sz w:val="20"/>
              </w:rPr>
              <w:t>taff in regard to PGR provision</w:t>
            </w:r>
            <w:r w:rsidR="00AC578D" w:rsidRPr="00735147">
              <w:rPr>
                <w:rFonts w:cs="Arial"/>
                <w:sz w:val="20"/>
              </w:rPr>
              <w:t xml:space="preserve"> </w:t>
            </w:r>
          </w:p>
        </w:tc>
      </w:tr>
      <w:tr w:rsidR="005D10B0" w:rsidRPr="00735147" w14:paraId="34D59226" w14:textId="77777777" w:rsidTr="00331403">
        <w:trPr>
          <w:trHeight w:val="1367"/>
        </w:trPr>
        <w:tc>
          <w:tcPr>
            <w:tcW w:w="9519" w:type="dxa"/>
            <w:gridSpan w:val="3"/>
          </w:tcPr>
          <w:p w14:paraId="066A3DE8" w14:textId="77777777" w:rsidR="005D10B0" w:rsidRPr="00735147" w:rsidRDefault="005D10B0" w:rsidP="00EC6EA7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5D10B0" w:rsidRPr="00735147" w14:paraId="445A5684" w14:textId="77777777" w:rsidTr="00F5019E">
        <w:trPr>
          <w:trHeight w:val="992"/>
        </w:trPr>
        <w:tc>
          <w:tcPr>
            <w:tcW w:w="9519" w:type="dxa"/>
            <w:gridSpan w:val="3"/>
          </w:tcPr>
          <w:p w14:paraId="114653F2" w14:textId="77777777" w:rsidR="005D10B0" w:rsidRPr="000A104A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  <w:p w14:paraId="00547D5F" w14:textId="0EA5FF78" w:rsidR="00CC309F" w:rsidRPr="00CC309F" w:rsidRDefault="00CC309F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53269C83" w14:textId="77777777" w:rsidTr="00F5019E">
        <w:trPr>
          <w:trHeight w:val="992"/>
        </w:trPr>
        <w:tc>
          <w:tcPr>
            <w:tcW w:w="9519" w:type="dxa"/>
            <w:gridSpan w:val="3"/>
          </w:tcPr>
          <w:p w14:paraId="2AF09E46" w14:textId="77777777" w:rsidR="00CC309F" w:rsidRPr="000A104A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particular strengths:</w:t>
            </w:r>
          </w:p>
          <w:p w14:paraId="58B5D7DA" w14:textId="54246E27" w:rsidR="005D10B0" w:rsidRPr="000A104A" w:rsidRDefault="005D10B0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52C41BC1" w14:textId="77777777" w:rsidTr="00F5019E">
        <w:trPr>
          <w:trHeight w:val="992"/>
        </w:trPr>
        <w:tc>
          <w:tcPr>
            <w:tcW w:w="9519" w:type="dxa"/>
            <w:gridSpan w:val="3"/>
          </w:tcPr>
          <w:p w14:paraId="0B4F3106" w14:textId="37905A1C" w:rsidR="005D10B0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lastRenderedPageBreak/>
              <w:t xml:space="preserve">Please highlight areas needing development: </w:t>
            </w:r>
          </w:p>
          <w:p w14:paraId="37DDC282" w14:textId="77777777" w:rsidR="00F27EBF" w:rsidRPr="00F27EBF" w:rsidRDefault="00F27EBF" w:rsidP="00F5019E">
            <w:pPr>
              <w:spacing w:line="276" w:lineRule="auto"/>
              <w:rPr>
                <w:rFonts w:cs="Arial"/>
                <w:i/>
                <w:sz w:val="20"/>
              </w:rPr>
            </w:pPr>
          </w:p>
          <w:p w14:paraId="78186813" w14:textId="77777777" w:rsidR="00AB23E4" w:rsidRPr="00F27EBF" w:rsidRDefault="00AB23E4" w:rsidP="00F5019E">
            <w:pPr>
              <w:spacing w:line="276" w:lineRule="auto"/>
              <w:rPr>
                <w:rFonts w:cs="Arial"/>
                <w:i/>
                <w:sz w:val="20"/>
              </w:rPr>
            </w:pPr>
          </w:p>
          <w:p w14:paraId="79FF509A" w14:textId="77777777" w:rsidR="00AB23E4" w:rsidRPr="00735147" w:rsidRDefault="00AB23E4" w:rsidP="00F5019E">
            <w:pPr>
              <w:spacing w:line="276" w:lineRule="auto"/>
              <w:rPr>
                <w:rFonts w:cs="Arial"/>
                <w:i/>
                <w:sz w:val="20"/>
              </w:rPr>
            </w:pPr>
          </w:p>
        </w:tc>
      </w:tr>
      <w:tr w:rsidR="005D10B0" w:rsidRPr="00735147" w14:paraId="181388D4" w14:textId="77777777" w:rsidTr="00931CC4">
        <w:trPr>
          <w:trHeight w:val="129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4869A609" w14:textId="77777777" w:rsidR="005D10B0" w:rsidRPr="00735147" w:rsidRDefault="005D10B0" w:rsidP="00724F5B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6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="005F3DAB">
              <w:rPr>
                <w:rFonts w:cs="Arial"/>
                <w:b/>
                <w:sz w:val="20"/>
              </w:rPr>
              <w:t xml:space="preserve">QUALITY </w:t>
            </w:r>
            <w:r w:rsidR="00DF1430">
              <w:rPr>
                <w:rFonts w:cs="Arial"/>
                <w:b/>
                <w:sz w:val="20"/>
              </w:rPr>
              <w:t xml:space="preserve">AND </w:t>
            </w:r>
            <w:r w:rsidR="005F3DAB">
              <w:rPr>
                <w:rFonts w:cs="Arial"/>
                <w:b/>
                <w:sz w:val="20"/>
              </w:rPr>
              <w:t xml:space="preserve">ENHANCEMENT MANAGEMENT </w:t>
            </w:r>
          </w:p>
        </w:tc>
      </w:tr>
      <w:tr w:rsidR="005D10B0" w:rsidRPr="00735147" w14:paraId="1B5B0C36" w14:textId="77777777" w:rsidTr="00CE4D41">
        <w:trPr>
          <w:trHeight w:val="4067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4074F386" w14:textId="77777777" w:rsidR="005754F8" w:rsidRPr="00AC578D" w:rsidRDefault="00AC578D" w:rsidP="00AC578D">
            <w:pPr>
              <w:spacing w:after="200" w:line="276" w:lineRule="auto"/>
              <w:contextualSpacing/>
              <w:rPr>
                <w:sz w:val="20"/>
              </w:rPr>
            </w:pPr>
            <w:r w:rsidRPr="00AC578D">
              <w:rPr>
                <w:rFonts w:cs="Arial"/>
                <w:sz w:val="20"/>
              </w:rPr>
              <w:t>The</w:t>
            </w:r>
            <w:r>
              <w:rPr>
                <w:rFonts w:cs="Arial"/>
                <w:sz w:val="20"/>
              </w:rPr>
              <w:t xml:space="preserve"> </w:t>
            </w:r>
            <w:r w:rsidR="005754F8" w:rsidRPr="00AC578D">
              <w:rPr>
                <w:sz w:val="20"/>
              </w:rPr>
              <w:t xml:space="preserve">SED should evaluate the effectiveness of the measures taken to enhance the quality and standards of provision.  In particular, the SED should </w:t>
            </w:r>
            <w:r w:rsidR="00A93FD6">
              <w:rPr>
                <w:sz w:val="20"/>
              </w:rPr>
              <w:t xml:space="preserve">evaluate the review area’s effectiveness in setting and maintaining approved standards by </w:t>
            </w:r>
            <w:r w:rsidR="005754F8" w:rsidRPr="00AC578D">
              <w:rPr>
                <w:sz w:val="20"/>
              </w:rPr>
              <w:t>show</w:t>
            </w:r>
            <w:r w:rsidR="00A93FD6">
              <w:rPr>
                <w:sz w:val="20"/>
              </w:rPr>
              <w:t>ing</w:t>
            </w:r>
            <w:r w:rsidR="005754F8" w:rsidRPr="00AC578D">
              <w:rPr>
                <w:sz w:val="20"/>
              </w:rPr>
              <w:t>:</w:t>
            </w:r>
          </w:p>
          <w:p w14:paraId="61AF3298" w14:textId="77777777" w:rsidR="005754F8" w:rsidRPr="00A93FD6" w:rsidRDefault="00DD1578" w:rsidP="00AC578D">
            <w:pPr>
              <w:numPr>
                <w:ilvl w:val="0"/>
                <w:numId w:val="1"/>
              </w:numPr>
              <w:tabs>
                <w:tab w:val="num" w:pos="135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</w:t>
            </w:r>
            <w:r w:rsidR="005754F8" w:rsidRPr="00A93FD6">
              <w:rPr>
                <w:sz w:val="20"/>
              </w:rPr>
              <w:t xml:space="preserve">ow the </w:t>
            </w:r>
            <w:r w:rsidR="00AC578D" w:rsidRPr="00A93FD6">
              <w:rPr>
                <w:sz w:val="20"/>
              </w:rPr>
              <w:t>review area en</w:t>
            </w:r>
            <w:r w:rsidR="005754F8" w:rsidRPr="00A93FD6">
              <w:rPr>
                <w:sz w:val="20"/>
              </w:rPr>
              <w:t>hances the quality of learning opportunities by systematically building upon information or feedback that may come from:</w:t>
            </w:r>
            <w:r w:rsidR="00EC6EA7">
              <w:rPr>
                <w:sz w:val="20"/>
              </w:rPr>
              <w:t xml:space="preserve"> students;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external examiners</w:t>
            </w:r>
            <w:r w:rsidR="00EC6EA7">
              <w:rPr>
                <w:sz w:val="20"/>
              </w:rPr>
              <w:t>;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external bodies, such as professional, statutory or regulatory bodies</w:t>
            </w:r>
            <w:r w:rsidR="00EC6EA7">
              <w:rPr>
                <w:sz w:val="20"/>
              </w:rPr>
              <w:t>;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graduates</w:t>
            </w:r>
            <w:r w:rsidR="00EC6EA7">
              <w:rPr>
                <w:sz w:val="20"/>
              </w:rPr>
              <w:t>;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employers</w:t>
            </w:r>
            <w:r w:rsidR="00EC6EA7">
              <w:rPr>
                <w:sz w:val="20"/>
              </w:rPr>
              <w:t>;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the University’s Strategic Plan</w:t>
            </w:r>
            <w:r w:rsidR="00EC6EA7">
              <w:rPr>
                <w:sz w:val="20"/>
              </w:rPr>
              <w:t>;</w:t>
            </w:r>
            <w:r w:rsidR="00AC578D" w:rsidRPr="00A93FD6">
              <w:rPr>
                <w:sz w:val="20"/>
              </w:rPr>
              <w:t xml:space="preserve"> previous periodic reviews</w:t>
            </w:r>
          </w:p>
          <w:p w14:paraId="1934E609" w14:textId="77777777" w:rsidR="005754F8" w:rsidRPr="00002111" w:rsidRDefault="00DD1578" w:rsidP="00B57C07">
            <w:pPr>
              <w:pStyle w:val="ListBullet"/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szCs w:val="20"/>
              </w:rPr>
              <w:t>H</w:t>
            </w:r>
            <w:r w:rsidR="005754F8" w:rsidRPr="00A93FD6">
              <w:rPr>
                <w:szCs w:val="20"/>
              </w:rPr>
              <w:t>ow the d</w:t>
            </w:r>
            <w:r w:rsidR="005754F8" w:rsidRPr="00002111">
              <w:rPr>
                <w:szCs w:val="20"/>
              </w:rPr>
              <w:t>epartment/school</w:t>
            </w:r>
            <w:r w:rsidR="00EC6EA7">
              <w:rPr>
                <w:szCs w:val="20"/>
              </w:rPr>
              <w:t>/ institute</w:t>
            </w:r>
            <w:r w:rsidR="005754F8" w:rsidRPr="00002111">
              <w:rPr>
                <w:szCs w:val="20"/>
              </w:rPr>
              <w:t xml:space="preserve"> identifies</w:t>
            </w:r>
            <w:r w:rsidR="00724F5B">
              <w:rPr>
                <w:szCs w:val="20"/>
              </w:rPr>
              <w:t xml:space="preserve"> and disseminates good practice</w:t>
            </w:r>
          </w:p>
          <w:p w14:paraId="1D69A191" w14:textId="77777777" w:rsidR="005F3DAB" w:rsidRPr="00A93FD6" w:rsidRDefault="00AC578D" w:rsidP="00B57C0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93FD6">
              <w:rPr>
                <w:rFonts w:cs="Arial"/>
                <w:sz w:val="20"/>
              </w:rPr>
              <w:t xml:space="preserve">The </w:t>
            </w:r>
            <w:r w:rsidR="005F3DAB" w:rsidRPr="00A93FD6">
              <w:rPr>
                <w:rFonts w:cs="Arial"/>
                <w:sz w:val="20"/>
              </w:rPr>
              <w:t>systems in place to review/ monitor provisi</w:t>
            </w:r>
            <w:r w:rsidR="00724F5B">
              <w:rPr>
                <w:rFonts w:cs="Arial"/>
                <w:sz w:val="20"/>
              </w:rPr>
              <w:t>on (other than periodic review)</w:t>
            </w:r>
          </w:p>
          <w:p w14:paraId="7867F749" w14:textId="77777777" w:rsidR="005F3DAB" w:rsidRPr="00960E59" w:rsidRDefault="00DD1578" w:rsidP="00B57C0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5F3DAB" w:rsidRPr="00A93FD6">
              <w:rPr>
                <w:rFonts w:cs="Arial"/>
                <w:sz w:val="20"/>
              </w:rPr>
              <w:t>he mechanisms in place to collect feedback</w:t>
            </w:r>
            <w:r w:rsidR="005F3DAB" w:rsidRPr="00960E59">
              <w:rPr>
                <w:rFonts w:cs="Arial"/>
                <w:sz w:val="20"/>
              </w:rPr>
              <w:t xml:space="preserve"> from students, supervisors and e</w:t>
            </w:r>
            <w:r w:rsidR="00724F5B">
              <w:rPr>
                <w:rFonts w:cs="Arial"/>
                <w:sz w:val="20"/>
              </w:rPr>
              <w:t>xaminers within the review area</w:t>
            </w:r>
            <w:r w:rsidR="005F3DAB" w:rsidRPr="00960E59">
              <w:rPr>
                <w:rFonts w:cs="Arial"/>
                <w:sz w:val="20"/>
              </w:rPr>
              <w:t xml:space="preserve"> </w:t>
            </w:r>
          </w:p>
          <w:p w14:paraId="4786B3E4" w14:textId="77777777" w:rsidR="005F3DAB" w:rsidRPr="00960E59" w:rsidRDefault="00DD1578" w:rsidP="00B57C0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="005F3DAB" w:rsidRPr="00960E59">
              <w:rPr>
                <w:rFonts w:cs="Arial"/>
                <w:sz w:val="20"/>
              </w:rPr>
              <w:t>ow feedback from these groups is</w:t>
            </w:r>
            <w:r w:rsidR="00724F5B">
              <w:rPr>
                <w:rFonts w:cs="Arial"/>
                <w:sz w:val="20"/>
              </w:rPr>
              <w:t xml:space="preserve"> reviewed and responses managed</w:t>
            </w:r>
            <w:r w:rsidR="005F3DAB" w:rsidRPr="00960E59">
              <w:rPr>
                <w:rFonts w:cs="Arial"/>
                <w:sz w:val="20"/>
              </w:rPr>
              <w:t xml:space="preserve"> </w:t>
            </w:r>
          </w:p>
          <w:p w14:paraId="15AFFBC9" w14:textId="77777777" w:rsidR="00B57C07" w:rsidRPr="00A93FD6" w:rsidRDefault="00A93FD6" w:rsidP="00CE4D41">
            <w:pPr>
              <w:pStyle w:val="ListParagraph"/>
              <w:numPr>
                <w:ilvl w:val="0"/>
                <w:numId w:val="1"/>
              </w:numPr>
              <w:ind w:left="714" w:hanging="357"/>
              <w:contextualSpacing/>
              <w:rPr>
                <w:rFonts w:cs="Arial"/>
                <w:b/>
                <w:sz w:val="20"/>
              </w:rPr>
            </w:pPr>
            <w:r w:rsidRPr="00A93FD6">
              <w:rPr>
                <w:rFonts w:cs="Arial"/>
                <w:sz w:val="20"/>
              </w:rPr>
              <w:t xml:space="preserve">The effectiveness of the management of collaborative provision within the review area, </w:t>
            </w:r>
            <w:r w:rsidR="005F3DAB" w:rsidRPr="00A93FD6">
              <w:rPr>
                <w:rFonts w:cs="Arial"/>
                <w:sz w:val="20"/>
              </w:rPr>
              <w:t xml:space="preserve">including </w:t>
            </w:r>
            <w:r w:rsidRPr="00A93FD6">
              <w:rPr>
                <w:rFonts w:cs="Arial"/>
                <w:sz w:val="20"/>
              </w:rPr>
              <w:t xml:space="preserve">how a strategic view is taken to start up or to end a collaborative agreement, </w:t>
            </w:r>
            <w:r w:rsidR="005F3DAB" w:rsidRPr="00A93FD6">
              <w:rPr>
                <w:rFonts w:cs="Arial"/>
                <w:sz w:val="20"/>
              </w:rPr>
              <w:t>the role of/ relationship with central departments</w:t>
            </w:r>
            <w:r w:rsidRPr="00A93FD6">
              <w:rPr>
                <w:rFonts w:cs="Arial"/>
                <w:sz w:val="20"/>
              </w:rPr>
              <w:t xml:space="preserve">, </w:t>
            </w:r>
            <w:r w:rsidR="005F3DAB" w:rsidRPr="00A93FD6">
              <w:rPr>
                <w:rFonts w:cs="Arial"/>
                <w:sz w:val="20"/>
              </w:rPr>
              <w:t xml:space="preserve">how feedback is collected from students who have spent time at a partner institution </w:t>
            </w:r>
          </w:p>
        </w:tc>
      </w:tr>
      <w:tr w:rsidR="005D10B0" w:rsidRPr="00735147" w14:paraId="3279A2F4" w14:textId="77777777" w:rsidTr="00331403">
        <w:trPr>
          <w:trHeight w:val="1153"/>
        </w:trPr>
        <w:tc>
          <w:tcPr>
            <w:tcW w:w="9519" w:type="dxa"/>
            <w:gridSpan w:val="3"/>
          </w:tcPr>
          <w:p w14:paraId="0EF04451" w14:textId="77777777" w:rsidR="005D10B0" w:rsidRPr="00735147" w:rsidRDefault="005D10B0" w:rsidP="00EC6EA7">
            <w:pPr>
              <w:pStyle w:val="ListParagraph"/>
              <w:spacing w:line="276" w:lineRule="auto"/>
              <w:ind w:left="-7"/>
              <w:rPr>
                <w:rFonts w:cs="Arial"/>
                <w:sz w:val="20"/>
              </w:rPr>
            </w:pPr>
          </w:p>
        </w:tc>
      </w:tr>
      <w:tr w:rsidR="005D10B0" w:rsidRPr="00735147" w14:paraId="1E72EE26" w14:textId="77777777" w:rsidTr="00F5019E">
        <w:trPr>
          <w:trHeight w:val="992"/>
        </w:trPr>
        <w:tc>
          <w:tcPr>
            <w:tcW w:w="9519" w:type="dxa"/>
            <w:gridSpan w:val="3"/>
          </w:tcPr>
          <w:p w14:paraId="3F490FCE" w14:textId="77777777" w:rsidR="005D10B0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  <w:p w14:paraId="4AA2A82E" w14:textId="77777777" w:rsidR="004F0B62" w:rsidRDefault="004F0B62" w:rsidP="00F5019E">
            <w:pPr>
              <w:spacing w:line="276" w:lineRule="auto"/>
              <w:rPr>
                <w:rFonts w:cs="Arial"/>
                <w:sz w:val="20"/>
              </w:rPr>
            </w:pPr>
          </w:p>
          <w:p w14:paraId="7F6D4813" w14:textId="70F03809" w:rsidR="004F0B62" w:rsidRPr="004F0B62" w:rsidRDefault="004F0B62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0485737B" w14:textId="77777777" w:rsidTr="00F5019E">
        <w:trPr>
          <w:trHeight w:val="992"/>
        </w:trPr>
        <w:tc>
          <w:tcPr>
            <w:tcW w:w="9519" w:type="dxa"/>
            <w:gridSpan w:val="3"/>
          </w:tcPr>
          <w:p w14:paraId="68C6CF4E" w14:textId="77777777" w:rsidR="005D10B0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particular strengths:</w:t>
            </w:r>
          </w:p>
          <w:p w14:paraId="1592DFEF" w14:textId="77777777" w:rsidR="004F0B62" w:rsidRDefault="004F0B62" w:rsidP="00F5019E">
            <w:pPr>
              <w:spacing w:line="276" w:lineRule="auto"/>
              <w:rPr>
                <w:rFonts w:cs="Arial"/>
                <w:sz w:val="20"/>
              </w:rPr>
            </w:pPr>
          </w:p>
          <w:p w14:paraId="3A26FB5A" w14:textId="2E0BCBB6" w:rsidR="004F0B62" w:rsidRPr="004F0B62" w:rsidRDefault="004F0B62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742DDACA" w14:textId="77777777" w:rsidTr="00F5019E">
        <w:trPr>
          <w:trHeight w:val="992"/>
        </w:trPr>
        <w:tc>
          <w:tcPr>
            <w:tcW w:w="9519" w:type="dxa"/>
            <w:gridSpan w:val="3"/>
          </w:tcPr>
          <w:p w14:paraId="6F9FC49A" w14:textId="77777777" w:rsidR="005D10B0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  <w:p w14:paraId="0EABE99D" w14:textId="3C825911" w:rsidR="00057EEA" w:rsidRPr="00057EEA" w:rsidRDefault="00057EEA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1A45B2B2" w14:textId="77777777" w:rsidTr="00E15E85">
        <w:trPr>
          <w:trHeight w:val="184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1E2F5E69" w14:textId="77777777" w:rsidR="005D10B0" w:rsidRPr="00735147" w:rsidRDefault="005D10B0" w:rsidP="00A2324B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5F3DAB">
              <w:rPr>
                <w:rFonts w:cs="Arial"/>
                <w:b/>
                <w:sz w:val="20"/>
              </w:rPr>
              <w:t>7</w:t>
            </w:r>
            <w:r w:rsidR="00724F5B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STUDENT ENGAGEMENT</w:t>
            </w:r>
          </w:p>
        </w:tc>
      </w:tr>
      <w:tr w:rsidR="005D10B0" w:rsidRPr="00735147" w14:paraId="097FB98D" w14:textId="77777777" w:rsidTr="00CE4D41">
        <w:trPr>
          <w:trHeight w:val="830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7EE51440" w14:textId="77777777" w:rsidR="005D10B0" w:rsidRPr="00CD7656" w:rsidRDefault="005D10B0" w:rsidP="00CE4D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="Arial"/>
                <w:sz w:val="20"/>
              </w:rPr>
            </w:pPr>
            <w:r w:rsidRPr="00CD7656">
              <w:rPr>
                <w:rFonts w:cs="Arial"/>
                <w:sz w:val="20"/>
              </w:rPr>
              <w:t xml:space="preserve">Describe how the student body has been engaged </w:t>
            </w:r>
            <w:r w:rsidR="009039EE">
              <w:rPr>
                <w:rFonts w:cs="Arial"/>
                <w:sz w:val="20"/>
              </w:rPr>
              <w:t>in the development of this SED</w:t>
            </w:r>
          </w:p>
          <w:p w14:paraId="3546E74B" w14:textId="77777777" w:rsidR="005D10B0" w:rsidRPr="00CD7656" w:rsidRDefault="005D10B0" w:rsidP="00CE4D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="Arial"/>
                <w:sz w:val="20"/>
              </w:rPr>
            </w:pPr>
            <w:r w:rsidRPr="00CD7656">
              <w:rPr>
                <w:rFonts w:cs="Arial"/>
                <w:sz w:val="20"/>
              </w:rPr>
              <w:t>Describe how students are engaged with the review area</w:t>
            </w:r>
          </w:p>
          <w:p w14:paraId="7C23EE73" w14:textId="77777777" w:rsidR="005D10B0" w:rsidRPr="00735147" w:rsidRDefault="005D10B0" w:rsidP="00CE4D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="Arial"/>
                <w:sz w:val="20"/>
              </w:rPr>
            </w:pPr>
            <w:r w:rsidRPr="00CD7656">
              <w:rPr>
                <w:rFonts w:cs="Arial"/>
                <w:sz w:val="20"/>
              </w:rPr>
              <w:t>Describe how feedback from students is collected</w:t>
            </w:r>
          </w:p>
        </w:tc>
      </w:tr>
      <w:tr w:rsidR="005D10B0" w:rsidRPr="00735147" w14:paraId="448A60E8" w14:textId="77777777" w:rsidTr="00331403">
        <w:trPr>
          <w:trHeight w:val="1257"/>
        </w:trPr>
        <w:tc>
          <w:tcPr>
            <w:tcW w:w="9519" w:type="dxa"/>
            <w:gridSpan w:val="3"/>
          </w:tcPr>
          <w:p w14:paraId="03FE0ECC" w14:textId="77777777" w:rsidR="005D10B0" w:rsidRPr="00735147" w:rsidRDefault="005D10B0" w:rsidP="00EC6EA7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5D10B0" w:rsidRPr="00735147" w14:paraId="248591E3" w14:textId="77777777" w:rsidTr="00CE4D41">
        <w:trPr>
          <w:trHeight w:val="256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BB471FC" w14:textId="77777777" w:rsidR="005D10B0" w:rsidRPr="00F63CAF" w:rsidRDefault="005D10B0" w:rsidP="00CE4D41">
            <w:pPr>
              <w:contextualSpacing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5F3DAB">
              <w:rPr>
                <w:rFonts w:cs="Arial"/>
                <w:b/>
                <w:sz w:val="20"/>
              </w:rPr>
              <w:t>8</w:t>
            </w:r>
            <w:r w:rsidR="00724F5B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502E1D">
              <w:rPr>
                <w:rFonts w:cs="Arial"/>
                <w:b/>
                <w:sz w:val="20"/>
              </w:rPr>
              <w:t>ADDITIONAL SUPPORTING DOCUMENT</w:t>
            </w:r>
            <w:r w:rsidR="00595C1C">
              <w:rPr>
                <w:rFonts w:cs="Arial"/>
                <w:b/>
                <w:sz w:val="20"/>
              </w:rPr>
              <w:t>ATION</w:t>
            </w:r>
          </w:p>
        </w:tc>
      </w:tr>
      <w:tr w:rsidR="00595C1C" w:rsidRPr="00735147" w14:paraId="647E295B" w14:textId="77777777" w:rsidTr="00223F0D">
        <w:trPr>
          <w:trHeight w:val="397"/>
        </w:trPr>
        <w:tc>
          <w:tcPr>
            <w:tcW w:w="9519" w:type="dxa"/>
            <w:gridSpan w:val="3"/>
            <w:shd w:val="clear" w:color="auto" w:fill="F2F2F2" w:themeFill="background1" w:themeFillShade="F2"/>
            <w:vAlign w:val="center"/>
          </w:tcPr>
          <w:p w14:paraId="333A73ED" w14:textId="77777777" w:rsidR="00AB23E4" w:rsidRPr="00223F0D" w:rsidRDefault="00595C1C" w:rsidP="00223F0D">
            <w:pPr>
              <w:spacing w:line="276" w:lineRule="auto"/>
              <w:rPr>
                <w:rFonts w:cs="Arial"/>
                <w:sz w:val="20"/>
              </w:rPr>
            </w:pPr>
            <w:r w:rsidRPr="0082634A">
              <w:rPr>
                <w:rFonts w:cs="Arial"/>
                <w:sz w:val="20"/>
              </w:rPr>
              <w:t xml:space="preserve">List the Additional Supporting documentation that the review area has not been able to provide to the Panel, noting next to each item why this has not been possible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F94714" w:rsidRPr="00735147" w14:paraId="4DE5F040" w14:textId="77777777" w:rsidTr="00B010B9">
        <w:trPr>
          <w:trHeight w:val="397"/>
        </w:trPr>
        <w:tc>
          <w:tcPr>
            <w:tcW w:w="6564" w:type="dxa"/>
            <w:gridSpan w:val="2"/>
            <w:shd w:val="clear" w:color="auto" w:fill="F2F2F2" w:themeFill="background1" w:themeFillShade="F2"/>
            <w:vAlign w:val="center"/>
          </w:tcPr>
          <w:p w14:paraId="5705753A" w14:textId="77777777" w:rsidR="00F94714" w:rsidRPr="00223F0D" w:rsidRDefault="00F94714" w:rsidP="00223F0D">
            <w:pPr>
              <w:pStyle w:val="ListParagraph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E77EA">
              <w:rPr>
                <w:rFonts w:cs="Arial"/>
                <w:b/>
                <w:sz w:val="20"/>
              </w:rPr>
              <w:t xml:space="preserve">Item 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076F24DD" w14:textId="77777777" w:rsidR="00F94714" w:rsidRPr="00DE77EA" w:rsidRDefault="00F94714" w:rsidP="00DE77EA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E77EA">
              <w:rPr>
                <w:rFonts w:cs="Arial"/>
                <w:b/>
                <w:sz w:val="20"/>
              </w:rPr>
              <w:t>Reason</w:t>
            </w:r>
          </w:p>
        </w:tc>
      </w:tr>
      <w:tr w:rsidR="00F94714" w:rsidRPr="00735147" w14:paraId="489FECCC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093EA969" w14:textId="77777777" w:rsidR="00F94714" w:rsidRPr="00F94714" w:rsidDel="00595C1C" w:rsidRDefault="00F94714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43F5D2AC" w14:textId="77777777" w:rsidR="00F94714" w:rsidRDefault="00F94714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239CFDEA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3A4C1F8F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15637570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70A01F72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58C5C4A3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361577C2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017E42C4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49E34DAD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3027CA07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02E1D" w:rsidRPr="00735147" w14:paraId="4F9BC1C5" w14:textId="77777777" w:rsidTr="00F5019E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63D412F9" w14:textId="77777777" w:rsidR="00502E1D" w:rsidRDefault="00502E1D" w:rsidP="00F5019E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5F3DAB">
              <w:rPr>
                <w:rFonts w:cs="Arial"/>
                <w:b/>
                <w:sz w:val="20"/>
              </w:rPr>
              <w:t>9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Pr="00735147">
              <w:rPr>
                <w:rFonts w:cs="Arial"/>
                <w:b/>
                <w:sz w:val="20"/>
              </w:rPr>
              <w:t>SIGN OFF</w:t>
            </w:r>
          </w:p>
          <w:p w14:paraId="59E8B605" w14:textId="77777777" w:rsidR="00502E1D" w:rsidRPr="00735147" w:rsidRDefault="00502E1D" w:rsidP="00AB23E4">
            <w:pPr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 xml:space="preserve">(To be completed by </w:t>
            </w:r>
            <w:r>
              <w:rPr>
                <w:rFonts w:cs="Arial"/>
                <w:sz w:val="20"/>
              </w:rPr>
              <w:t xml:space="preserve">the </w:t>
            </w:r>
            <w:r w:rsidR="00BF1B7C">
              <w:rPr>
                <w:rFonts w:cs="Arial"/>
                <w:sz w:val="20"/>
              </w:rPr>
              <w:t>Dean</w:t>
            </w:r>
            <w:r>
              <w:rPr>
                <w:rFonts w:cs="Arial"/>
                <w:sz w:val="20"/>
              </w:rPr>
              <w:t xml:space="preserve"> of the</w:t>
            </w:r>
            <w:r w:rsidRPr="00735147">
              <w:rPr>
                <w:rFonts w:cs="Arial"/>
                <w:sz w:val="20"/>
              </w:rPr>
              <w:t xml:space="preserve"> review area)</w:t>
            </w:r>
          </w:p>
        </w:tc>
      </w:tr>
      <w:tr w:rsidR="00502E1D" w:rsidRPr="00735147" w14:paraId="08695D42" w14:textId="77777777" w:rsidTr="00F5019E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565883F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Name</w:t>
            </w:r>
          </w:p>
        </w:tc>
        <w:tc>
          <w:tcPr>
            <w:tcW w:w="7616" w:type="dxa"/>
            <w:gridSpan w:val="2"/>
          </w:tcPr>
          <w:p w14:paraId="43289F05" w14:textId="77777777" w:rsidR="00502E1D" w:rsidRPr="00735147" w:rsidRDefault="00502E1D" w:rsidP="00EC6EA7">
            <w:pPr>
              <w:pStyle w:val="ListParagraph"/>
              <w:spacing w:line="276" w:lineRule="auto"/>
              <w:ind w:left="-66"/>
              <w:rPr>
                <w:rFonts w:cs="Arial"/>
                <w:sz w:val="20"/>
              </w:rPr>
            </w:pPr>
          </w:p>
        </w:tc>
      </w:tr>
      <w:tr w:rsidR="00502E1D" w:rsidRPr="00735147" w14:paraId="2979CC81" w14:textId="77777777" w:rsidTr="00F5019E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D2B69AB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Signature</w:t>
            </w:r>
          </w:p>
        </w:tc>
        <w:tc>
          <w:tcPr>
            <w:tcW w:w="7616" w:type="dxa"/>
            <w:gridSpan w:val="2"/>
          </w:tcPr>
          <w:p w14:paraId="1581A3E9" w14:textId="77777777" w:rsidR="00502E1D" w:rsidRPr="00735147" w:rsidRDefault="00502E1D" w:rsidP="00EC6EA7">
            <w:pPr>
              <w:pStyle w:val="ListParagraph"/>
              <w:spacing w:line="276" w:lineRule="auto"/>
              <w:ind w:left="-66"/>
              <w:rPr>
                <w:rFonts w:cs="Arial"/>
                <w:sz w:val="20"/>
              </w:rPr>
            </w:pPr>
          </w:p>
        </w:tc>
      </w:tr>
      <w:tr w:rsidR="00502E1D" w:rsidRPr="00735147" w14:paraId="755395E2" w14:textId="77777777" w:rsidTr="00F5019E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0A746CE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Date</w:t>
            </w:r>
          </w:p>
        </w:tc>
        <w:tc>
          <w:tcPr>
            <w:tcW w:w="7616" w:type="dxa"/>
            <w:gridSpan w:val="2"/>
          </w:tcPr>
          <w:p w14:paraId="6C5433C9" w14:textId="77777777" w:rsidR="00502E1D" w:rsidRPr="00735147" w:rsidRDefault="00502E1D" w:rsidP="00EC6EA7">
            <w:pPr>
              <w:pStyle w:val="ListParagraph"/>
              <w:spacing w:line="276" w:lineRule="auto"/>
              <w:ind w:left="-66"/>
              <w:rPr>
                <w:rFonts w:cs="Arial"/>
                <w:sz w:val="20"/>
              </w:rPr>
            </w:pPr>
          </w:p>
        </w:tc>
      </w:tr>
    </w:tbl>
    <w:p w14:paraId="22AA06A6" w14:textId="77777777" w:rsidR="0082634A" w:rsidRDefault="0082634A" w:rsidP="004E4A95">
      <w:pPr>
        <w:pStyle w:val="BodyTextIndent"/>
        <w:ind w:left="567" w:hanging="567"/>
        <w:jc w:val="center"/>
        <w:rPr>
          <w:b/>
          <w:sz w:val="20"/>
          <w:szCs w:val="20"/>
        </w:rPr>
      </w:pPr>
    </w:p>
    <w:p w14:paraId="6FCDD868" w14:textId="77777777" w:rsidR="0082634A" w:rsidRDefault="0082634A">
      <w:pPr>
        <w:spacing w:after="200" w:line="276" w:lineRule="auto"/>
        <w:rPr>
          <w:b/>
          <w:bCs/>
          <w:sz w:val="20"/>
        </w:rPr>
      </w:pPr>
      <w:r>
        <w:rPr>
          <w:b/>
          <w:sz w:val="20"/>
        </w:rPr>
        <w:br w:type="page"/>
      </w:r>
    </w:p>
    <w:p w14:paraId="46F40046" w14:textId="77777777" w:rsidR="004E4A95" w:rsidRPr="000F6041" w:rsidRDefault="004E4A95" w:rsidP="004E4A95">
      <w:pPr>
        <w:pStyle w:val="BodyTextIndent"/>
        <w:ind w:left="567" w:hanging="567"/>
        <w:jc w:val="center"/>
        <w:rPr>
          <w:b/>
          <w:sz w:val="20"/>
          <w:szCs w:val="20"/>
        </w:rPr>
      </w:pPr>
      <w:r w:rsidRPr="00EC0505">
        <w:rPr>
          <w:b/>
          <w:sz w:val="20"/>
          <w:szCs w:val="20"/>
        </w:rPr>
        <w:lastRenderedPageBreak/>
        <w:t xml:space="preserve">SUGGESTED TEMPLATE FOR </w:t>
      </w:r>
      <w:r>
        <w:rPr>
          <w:b/>
          <w:sz w:val="20"/>
          <w:szCs w:val="20"/>
        </w:rPr>
        <w:t xml:space="preserve">THE </w:t>
      </w:r>
      <w:r w:rsidRPr="00EC0505">
        <w:rPr>
          <w:b/>
          <w:sz w:val="20"/>
          <w:szCs w:val="20"/>
        </w:rPr>
        <w:t xml:space="preserve">STUDENT COMMENTARY ON </w:t>
      </w:r>
      <w:r>
        <w:rPr>
          <w:b/>
          <w:sz w:val="20"/>
          <w:szCs w:val="20"/>
        </w:rPr>
        <w:t>THE SELF-EVALUTION DOCUMENT (</w:t>
      </w:r>
      <w:r w:rsidRPr="00EC0505">
        <w:rPr>
          <w:b/>
          <w:sz w:val="20"/>
          <w:szCs w:val="20"/>
        </w:rPr>
        <w:t>SED</w:t>
      </w:r>
      <w:r>
        <w:rPr>
          <w:b/>
          <w:sz w:val="20"/>
          <w:szCs w:val="20"/>
        </w:rPr>
        <w:t>) FOR REVIEW</w:t>
      </w:r>
    </w:p>
    <w:p w14:paraId="19BB45E3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4E4A95" w14:paraId="03C0236D" w14:textId="77777777" w:rsidTr="00F5019E">
        <w:tc>
          <w:tcPr>
            <w:tcW w:w="8675" w:type="dxa"/>
          </w:tcPr>
          <w:p w14:paraId="4074E1BE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F050C6A" w14:textId="77777777" w:rsidR="004E4A95" w:rsidRDefault="00BB7D81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</w:t>
            </w:r>
            <w:r w:rsidR="00C963B8">
              <w:rPr>
                <w:b/>
                <w:sz w:val="20"/>
                <w:szCs w:val="20"/>
              </w:rPr>
              <w:t>OLLABORATIVE PARTNER</w:t>
            </w:r>
            <w:r w:rsidR="004E4A95" w:rsidRPr="00EC0505">
              <w:rPr>
                <w:b/>
                <w:sz w:val="20"/>
                <w:szCs w:val="20"/>
              </w:rPr>
              <w:t>:</w:t>
            </w:r>
          </w:p>
          <w:p w14:paraId="5FBA28E8" w14:textId="77777777" w:rsidR="004E4A95" w:rsidRPr="00BB393C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4C4E7D98" w14:textId="77777777" w:rsidTr="00F5019E">
        <w:tc>
          <w:tcPr>
            <w:tcW w:w="8675" w:type="dxa"/>
          </w:tcPr>
          <w:p w14:paraId="7D1BC99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E117A27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DATE OF  REVIEW:</w:t>
            </w:r>
          </w:p>
          <w:p w14:paraId="6F87EAFA" w14:textId="77777777" w:rsidR="004E4A95" w:rsidRPr="00BB393C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472F97D9" w14:textId="77777777" w:rsidTr="00F5019E">
        <w:tc>
          <w:tcPr>
            <w:tcW w:w="8675" w:type="dxa"/>
          </w:tcPr>
          <w:p w14:paraId="7A3504F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F0C3BEA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COMPILED BY/DATE</w:t>
            </w:r>
            <w:r>
              <w:rPr>
                <w:sz w:val="20"/>
                <w:szCs w:val="20"/>
              </w:rPr>
              <w:t>:</w:t>
            </w:r>
          </w:p>
          <w:p w14:paraId="7363653C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4A95" w14:paraId="310C3BF7" w14:textId="77777777" w:rsidTr="00F5019E">
        <w:tc>
          <w:tcPr>
            <w:tcW w:w="8675" w:type="dxa"/>
          </w:tcPr>
          <w:p w14:paraId="07E12CCA" w14:textId="77777777" w:rsidR="004E4A95" w:rsidRDefault="004E4A95" w:rsidP="00F5019E">
            <w:pPr>
              <w:pStyle w:val="BodyTextIndent"/>
              <w:ind w:left="567" w:hanging="567"/>
              <w:rPr>
                <w:b/>
                <w:sz w:val="20"/>
                <w:szCs w:val="20"/>
              </w:rPr>
            </w:pPr>
          </w:p>
          <w:p w14:paraId="647FE366" w14:textId="77777777" w:rsidR="004E4A95" w:rsidRPr="000F6041" w:rsidRDefault="004E4A95" w:rsidP="00F5019E">
            <w:pPr>
              <w:pStyle w:val="BodyTextIndent"/>
              <w:ind w:left="567" w:hanging="567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Please outline how students have been engaged in the development of the SED:</w:t>
            </w:r>
          </w:p>
          <w:p w14:paraId="1943ABBB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541FD915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64D7E4A7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496BB555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44184F7A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73ADCDBD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6DBAC45E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</w:tc>
      </w:tr>
      <w:tr w:rsidR="004E4A95" w14:paraId="5921E325" w14:textId="77777777" w:rsidTr="00F5019E">
        <w:tc>
          <w:tcPr>
            <w:tcW w:w="8675" w:type="dxa"/>
          </w:tcPr>
          <w:p w14:paraId="3D65494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1B8D466" w14:textId="77777777" w:rsidR="004E4A95" w:rsidRPr="000F6041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 xml:space="preserve">Do you think the evaluation in the SED is a fair reflection of the </w:t>
            </w:r>
            <w:r w:rsidR="00BB7D81">
              <w:rPr>
                <w:b/>
                <w:sz w:val="20"/>
                <w:szCs w:val="20"/>
              </w:rPr>
              <w:t>Partner</w:t>
            </w:r>
            <w:r>
              <w:rPr>
                <w:b/>
                <w:sz w:val="20"/>
                <w:szCs w:val="20"/>
              </w:rPr>
              <w:t xml:space="preserve">’s </w:t>
            </w:r>
            <w:r w:rsidRPr="00EC0505">
              <w:rPr>
                <w:b/>
                <w:sz w:val="20"/>
                <w:szCs w:val="20"/>
              </w:rPr>
              <w:t>provis</w:t>
            </w:r>
            <w:r>
              <w:rPr>
                <w:b/>
                <w:sz w:val="20"/>
                <w:szCs w:val="20"/>
              </w:rPr>
              <w:t>i</w:t>
            </w:r>
            <w:r w:rsidRPr="00EC0505">
              <w:rPr>
                <w:b/>
                <w:sz w:val="20"/>
                <w:szCs w:val="20"/>
              </w:rPr>
              <w:t>on</w:t>
            </w:r>
            <w:r>
              <w:rPr>
                <w:b/>
                <w:sz w:val="20"/>
                <w:szCs w:val="20"/>
              </w:rPr>
              <w:t xml:space="preserve"> for PGR </w:t>
            </w:r>
            <w:r w:rsidR="00DD1578">
              <w:rPr>
                <w:b/>
                <w:sz w:val="20"/>
                <w:szCs w:val="20"/>
              </w:rPr>
              <w:t>students</w:t>
            </w:r>
            <w:r w:rsidRPr="00EC0505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0505">
              <w:rPr>
                <w:sz w:val="20"/>
                <w:szCs w:val="20"/>
              </w:rPr>
              <w:t>Please provide details/comment</w:t>
            </w:r>
            <w:r>
              <w:rPr>
                <w:sz w:val="20"/>
                <w:szCs w:val="20"/>
              </w:rPr>
              <w:t>s</w:t>
            </w:r>
            <w:r w:rsidRPr="00EC0505">
              <w:rPr>
                <w:sz w:val="20"/>
                <w:szCs w:val="20"/>
              </w:rPr>
              <w:t xml:space="preserve"> as necessary.</w:t>
            </w:r>
          </w:p>
          <w:p w14:paraId="5AB94251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1032019C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9746B87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24DFA2D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4836BE8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0CFA222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88BE01F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411F149D" w14:textId="77777777" w:rsidTr="00F5019E">
        <w:tc>
          <w:tcPr>
            <w:tcW w:w="8675" w:type="dxa"/>
          </w:tcPr>
          <w:p w14:paraId="0413F323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0C634063" w14:textId="77777777" w:rsidR="004E4A95" w:rsidRPr="000F6041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 xml:space="preserve">Does the SED reflect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EC0505">
              <w:rPr>
                <w:b/>
                <w:sz w:val="20"/>
                <w:szCs w:val="20"/>
              </w:rPr>
              <w:t>strengths and weaknesses identified by the students?</w:t>
            </w:r>
            <w:r>
              <w:rPr>
                <w:sz w:val="20"/>
                <w:szCs w:val="20"/>
              </w:rPr>
              <w:t xml:space="preserve"> </w:t>
            </w:r>
            <w:r w:rsidRPr="000F6041">
              <w:rPr>
                <w:sz w:val="20"/>
                <w:szCs w:val="20"/>
              </w:rPr>
              <w:t>Please provide details/comment</w:t>
            </w:r>
            <w:r>
              <w:rPr>
                <w:sz w:val="20"/>
                <w:szCs w:val="20"/>
              </w:rPr>
              <w:t>s</w:t>
            </w:r>
            <w:r w:rsidRPr="000F6041">
              <w:rPr>
                <w:sz w:val="20"/>
                <w:szCs w:val="20"/>
              </w:rPr>
              <w:t xml:space="preserve"> as necessary.</w:t>
            </w:r>
          </w:p>
          <w:p w14:paraId="56A9D20E" w14:textId="77777777" w:rsidR="004E4A95" w:rsidRDefault="004E4A95" w:rsidP="00F5019E">
            <w:pPr>
              <w:pStyle w:val="BodyTextIndent"/>
              <w:ind w:left="567" w:hanging="567"/>
              <w:rPr>
                <w:sz w:val="20"/>
                <w:szCs w:val="20"/>
              </w:rPr>
            </w:pPr>
          </w:p>
          <w:p w14:paraId="4BEC56D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44CCB50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C497A1F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9DEFA63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A387D02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142095CA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7E894382" w14:textId="77777777" w:rsidTr="00F5019E">
        <w:tc>
          <w:tcPr>
            <w:tcW w:w="8675" w:type="dxa"/>
          </w:tcPr>
          <w:p w14:paraId="6066A7A5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D3A5243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Are there any additional matters the students would like to highlight to the review panel?</w:t>
            </w:r>
          </w:p>
          <w:p w14:paraId="2172AEB5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47A50B7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1B62A3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47EC3E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E2EE7D5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1880D1F0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102ABE5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72EFD1D4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p w14:paraId="755198BD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p w14:paraId="565D8C0F" w14:textId="77777777" w:rsidR="00A26223" w:rsidRDefault="00A26223"/>
    <w:sectPr w:rsidR="00A2622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65375" w14:textId="77777777" w:rsidR="0077708D" w:rsidRDefault="0077708D">
      <w:r>
        <w:separator/>
      </w:r>
    </w:p>
  </w:endnote>
  <w:endnote w:type="continuationSeparator" w:id="0">
    <w:p w14:paraId="0C9707FE" w14:textId="77777777" w:rsidR="0077708D" w:rsidRDefault="0077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669158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12668894"/>
          <w:docPartObj>
            <w:docPartGallery w:val="Page Numbers (Top of Page)"/>
            <w:docPartUnique/>
          </w:docPartObj>
        </w:sdtPr>
        <w:sdtEndPr/>
        <w:sdtContent>
          <w:p w14:paraId="7C15F4C1" w14:textId="77777777" w:rsidR="00096784" w:rsidRDefault="0077708D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EA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23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6E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23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456EA60" w14:textId="747D0AD8" w:rsidR="0077708D" w:rsidRPr="00D26EA6" w:rsidRDefault="006C29C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40BD0060" w14:textId="7A8A93D9" w:rsidR="00096784" w:rsidRPr="00747582" w:rsidRDefault="00096784" w:rsidP="00096784">
    <w:pPr>
      <w:pStyle w:val="Footer"/>
      <w:jc w:val="center"/>
      <w:rPr>
        <w:rFonts w:ascii="Arial" w:hAnsi="Arial" w:cs="Arial"/>
        <w:sz w:val="18"/>
        <w:szCs w:val="18"/>
      </w:rPr>
    </w:pPr>
    <w:bookmarkStart w:id="0" w:name="_Hlk110419740"/>
    <w:bookmarkStart w:id="1" w:name="_Hlk110419741"/>
    <w:r w:rsidRPr="00747582">
      <w:rPr>
        <w:rFonts w:ascii="Arial" w:hAnsi="Arial" w:cs="Arial"/>
        <w:sz w:val="18"/>
        <w:szCs w:val="18"/>
      </w:rPr>
      <w:t xml:space="preserve">Reviewed by AQSD </w:t>
    </w:r>
    <w:r w:rsidR="00C12B8F">
      <w:rPr>
        <w:rFonts w:ascii="Arial" w:hAnsi="Arial" w:cs="Arial"/>
        <w:sz w:val="18"/>
        <w:szCs w:val="18"/>
      </w:rPr>
      <w:t>30</w:t>
    </w:r>
    <w:r w:rsidRPr="00747582">
      <w:rPr>
        <w:rFonts w:ascii="Arial" w:hAnsi="Arial" w:cs="Arial"/>
        <w:sz w:val="18"/>
        <w:szCs w:val="18"/>
      </w:rPr>
      <w:t>/0</w:t>
    </w:r>
    <w:r w:rsidR="003E5501">
      <w:rPr>
        <w:rFonts w:ascii="Arial" w:hAnsi="Arial" w:cs="Arial"/>
        <w:sz w:val="18"/>
        <w:szCs w:val="18"/>
      </w:rPr>
      <w:t>7</w:t>
    </w:r>
    <w:r w:rsidRPr="00747582">
      <w:rPr>
        <w:rFonts w:ascii="Arial" w:hAnsi="Arial" w:cs="Arial"/>
        <w:sz w:val="18"/>
        <w:szCs w:val="18"/>
      </w:rPr>
      <w:t>/202</w:t>
    </w:r>
    <w:r w:rsidR="00C12B8F">
      <w:rPr>
        <w:rFonts w:ascii="Arial" w:hAnsi="Arial" w:cs="Arial"/>
        <w:sz w:val="18"/>
        <w:szCs w:val="18"/>
      </w:rPr>
      <w:t>4</w:t>
    </w:r>
    <w:r w:rsidRPr="00747582">
      <w:rPr>
        <w:rFonts w:ascii="Arial" w:hAnsi="Arial" w:cs="Arial"/>
        <w:sz w:val="18"/>
        <w:szCs w:val="18"/>
      </w:rPr>
      <w:t>, applicable to academic year 202</w:t>
    </w:r>
    <w:r w:rsidR="00C12B8F">
      <w:rPr>
        <w:rFonts w:ascii="Arial" w:hAnsi="Arial" w:cs="Arial"/>
        <w:sz w:val="18"/>
        <w:szCs w:val="18"/>
      </w:rPr>
      <w:t>4</w:t>
    </w:r>
    <w:r w:rsidRPr="00747582">
      <w:rPr>
        <w:rFonts w:ascii="Arial" w:hAnsi="Arial" w:cs="Arial"/>
        <w:sz w:val="18"/>
        <w:szCs w:val="18"/>
      </w:rPr>
      <w:t>/2</w:t>
    </w:r>
    <w:r w:rsidR="00C12B8F">
      <w:rPr>
        <w:rFonts w:ascii="Arial" w:hAnsi="Arial" w:cs="Arial"/>
        <w:sz w:val="18"/>
        <w:szCs w:val="18"/>
      </w:rPr>
      <w:t>5</w:t>
    </w:r>
    <w:bookmarkEnd w:id="0"/>
    <w:bookmarkEnd w:id="1"/>
  </w:p>
  <w:p w14:paraId="356A39FF" w14:textId="77777777" w:rsidR="0077708D" w:rsidRDefault="00777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0070E" w14:textId="77777777" w:rsidR="0077708D" w:rsidRDefault="0077708D">
      <w:r>
        <w:separator/>
      </w:r>
    </w:p>
  </w:footnote>
  <w:footnote w:type="continuationSeparator" w:id="0">
    <w:p w14:paraId="102AD57A" w14:textId="77777777" w:rsidR="0077708D" w:rsidRDefault="0077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DA6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6051A"/>
    <w:multiLevelType w:val="hybridMultilevel"/>
    <w:tmpl w:val="EBC4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2354"/>
    <w:multiLevelType w:val="hybridMultilevel"/>
    <w:tmpl w:val="01DA5E2E"/>
    <w:lvl w:ilvl="0" w:tplc="B7CA3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4D7A"/>
    <w:multiLevelType w:val="hybridMultilevel"/>
    <w:tmpl w:val="6514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3099"/>
    <w:multiLevelType w:val="hybridMultilevel"/>
    <w:tmpl w:val="1D9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A74"/>
    <w:multiLevelType w:val="hybridMultilevel"/>
    <w:tmpl w:val="974478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221AD"/>
    <w:multiLevelType w:val="hybridMultilevel"/>
    <w:tmpl w:val="25AA5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0623E"/>
    <w:multiLevelType w:val="hybridMultilevel"/>
    <w:tmpl w:val="1DDA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75A46"/>
    <w:multiLevelType w:val="hybridMultilevel"/>
    <w:tmpl w:val="04EC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4EF"/>
    <w:multiLevelType w:val="hybridMultilevel"/>
    <w:tmpl w:val="4FE2EE88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0" w15:restartNumberingAfterBreak="0">
    <w:nsid w:val="3AB90638"/>
    <w:multiLevelType w:val="hybridMultilevel"/>
    <w:tmpl w:val="A59A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93A90"/>
    <w:multiLevelType w:val="hybridMultilevel"/>
    <w:tmpl w:val="A670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F063F"/>
    <w:multiLevelType w:val="hybridMultilevel"/>
    <w:tmpl w:val="8E1A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F17CA"/>
    <w:multiLevelType w:val="hybridMultilevel"/>
    <w:tmpl w:val="C1822F7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533F6B10"/>
    <w:multiLevelType w:val="hybridMultilevel"/>
    <w:tmpl w:val="2070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990"/>
    <w:multiLevelType w:val="hybridMultilevel"/>
    <w:tmpl w:val="855A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85089"/>
    <w:multiLevelType w:val="hybridMultilevel"/>
    <w:tmpl w:val="E1087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E4D80"/>
    <w:multiLevelType w:val="hybridMultilevel"/>
    <w:tmpl w:val="90C8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D320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D8241A0"/>
    <w:multiLevelType w:val="hybridMultilevel"/>
    <w:tmpl w:val="9FB6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C49DF"/>
    <w:multiLevelType w:val="hybridMultilevel"/>
    <w:tmpl w:val="6C36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2358">
    <w:abstractNumId w:val="10"/>
  </w:num>
  <w:num w:numId="2" w16cid:durableId="243534677">
    <w:abstractNumId w:val="17"/>
  </w:num>
  <w:num w:numId="3" w16cid:durableId="1390766198">
    <w:abstractNumId w:val="3"/>
  </w:num>
  <w:num w:numId="4" w16cid:durableId="524634971">
    <w:abstractNumId w:val="11"/>
  </w:num>
  <w:num w:numId="5" w16cid:durableId="1233808312">
    <w:abstractNumId w:val="12"/>
  </w:num>
  <w:num w:numId="6" w16cid:durableId="1794249645">
    <w:abstractNumId w:val="20"/>
  </w:num>
  <w:num w:numId="7" w16cid:durableId="564682491">
    <w:abstractNumId w:val="15"/>
  </w:num>
  <w:num w:numId="8" w16cid:durableId="700667683">
    <w:abstractNumId w:val="19"/>
  </w:num>
  <w:num w:numId="9" w16cid:durableId="2117821950">
    <w:abstractNumId w:val="8"/>
  </w:num>
  <w:num w:numId="10" w16cid:durableId="1295985595">
    <w:abstractNumId w:val="1"/>
  </w:num>
  <w:num w:numId="11" w16cid:durableId="392630469">
    <w:abstractNumId w:val="4"/>
  </w:num>
  <w:num w:numId="12" w16cid:durableId="1256791564">
    <w:abstractNumId w:val="7"/>
  </w:num>
  <w:num w:numId="13" w16cid:durableId="1936549098">
    <w:abstractNumId w:val="14"/>
  </w:num>
  <w:num w:numId="14" w16cid:durableId="924145960">
    <w:abstractNumId w:val="9"/>
  </w:num>
  <w:num w:numId="15" w16cid:durableId="576210011">
    <w:abstractNumId w:val="18"/>
  </w:num>
  <w:num w:numId="16" w16cid:durableId="352805997">
    <w:abstractNumId w:val="13"/>
  </w:num>
  <w:num w:numId="17" w16cid:durableId="1754358348">
    <w:abstractNumId w:val="0"/>
  </w:num>
  <w:num w:numId="18" w16cid:durableId="639044822">
    <w:abstractNumId w:val="2"/>
  </w:num>
  <w:num w:numId="19" w16cid:durableId="419526490">
    <w:abstractNumId w:val="5"/>
  </w:num>
  <w:num w:numId="20" w16cid:durableId="280190378">
    <w:abstractNumId w:val="6"/>
  </w:num>
  <w:num w:numId="21" w16cid:durableId="1808357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B0"/>
    <w:rsid w:val="00002111"/>
    <w:rsid w:val="0001443D"/>
    <w:rsid w:val="000152EA"/>
    <w:rsid w:val="0003072A"/>
    <w:rsid w:val="000409BA"/>
    <w:rsid w:val="000413EA"/>
    <w:rsid w:val="00057EEA"/>
    <w:rsid w:val="00083888"/>
    <w:rsid w:val="00087805"/>
    <w:rsid w:val="00096784"/>
    <w:rsid w:val="000A104A"/>
    <w:rsid w:val="000C6F3A"/>
    <w:rsid w:val="000D123A"/>
    <w:rsid w:val="000D47C8"/>
    <w:rsid w:val="000D531C"/>
    <w:rsid w:val="001359A3"/>
    <w:rsid w:val="00140D20"/>
    <w:rsid w:val="001447E3"/>
    <w:rsid w:val="00147823"/>
    <w:rsid w:val="001A294A"/>
    <w:rsid w:val="001B2F2F"/>
    <w:rsid w:val="001C186C"/>
    <w:rsid w:val="001E0450"/>
    <w:rsid w:val="001F0FE2"/>
    <w:rsid w:val="001F1153"/>
    <w:rsid w:val="001F50CB"/>
    <w:rsid w:val="002151CC"/>
    <w:rsid w:val="00216E9A"/>
    <w:rsid w:val="00223F0D"/>
    <w:rsid w:val="002A4607"/>
    <w:rsid w:val="002A4FEE"/>
    <w:rsid w:val="002B0FE2"/>
    <w:rsid w:val="002D7CC9"/>
    <w:rsid w:val="00331403"/>
    <w:rsid w:val="003454A5"/>
    <w:rsid w:val="003A1712"/>
    <w:rsid w:val="003C132C"/>
    <w:rsid w:val="003D2B07"/>
    <w:rsid w:val="003D5FE7"/>
    <w:rsid w:val="003E5501"/>
    <w:rsid w:val="00436915"/>
    <w:rsid w:val="00471914"/>
    <w:rsid w:val="004950D2"/>
    <w:rsid w:val="0049702A"/>
    <w:rsid w:val="004E4A95"/>
    <w:rsid w:val="004F0B62"/>
    <w:rsid w:val="00502E1D"/>
    <w:rsid w:val="00514580"/>
    <w:rsid w:val="00526AEA"/>
    <w:rsid w:val="005754F8"/>
    <w:rsid w:val="00591A1C"/>
    <w:rsid w:val="00595A19"/>
    <w:rsid w:val="00595C1C"/>
    <w:rsid w:val="005A6A57"/>
    <w:rsid w:val="005D10B0"/>
    <w:rsid w:val="005E0ABE"/>
    <w:rsid w:val="005E52D6"/>
    <w:rsid w:val="005F3DAB"/>
    <w:rsid w:val="005F5DAD"/>
    <w:rsid w:val="006024BF"/>
    <w:rsid w:val="00606CE1"/>
    <w:rsid w:val="00636C0D"/>
    <w:rsid w:val="0066191D"/>
    <w:rsid w:val="006717B4"/>
    <w:rsid w:val="00682D15"/>
    <w:rsid w:val="006A2D9E"/>
    <w:rsid w:val="006C29C1"/>
    <w:rsid w:val="006D2426"/>
    <w:rsid w:val="006D65CF"/>
    <w:rsid w:val="006F07F3"/>
    <w:rsid w:val="00724F5B"/>
    <w:rsid w:val="007608B6"/>
    <w:rsid w:val="0077708D"/>
    <w:rsid w:val="00777AC8"/>
    <w:rsid w:val="00791F17"/>
    <w:rsid w:val="007A72CF"/>
    <w:rsid w:val="007F0C2A"/>
    <w:rsid w:val="00801BA7"/>
    <w:rsid w:val="00803F49"/>
    <w:rsid w:val="0082634A"/>
    <w:rsid w:val="008505F3"/>
    <w:rsid w:val="008779DD"/>
    <w:rsid w:val="00883EE3"/>
    <w:rsid w:val="008855AF"/>
    <w:rsid w:val="00896A88"/>
    <w:rsid w:val="008C40D6"/>
    <w:rsid w:val="008D326D"/>
    <w:rsid w:val="008F5B98"/>
    <w:rsid w:val="009039EE"/>
    <w:rsid w:val="00926E3B"/>
    <w:rsid w:val="00927BFA"/>
    <w:rsid w:val="00931CC4"/>
    <w:rsid w:val="00944EC9"/>
    <w:rsid w:val="00966284"/>
    <w:rsid w:val="00976705"/>
    <w:rsid w:val="009A4274"/>
    <w:rsid w:val="009A6020"/>
    <w:rsid w:val="009E27C0"/>
    <w:rsid w:val="009E662B"/>
    <w:rsid w:val="00A13A3E"/>
    <w:rsid w:val="00A20A4F"/>
    <w:rsid w:val="00A2324B"/>
    <w:rsid w:val="00A26223"/>
    <w:rsid w:val="00A26E1D"/>
    <w:rsid w:val="00A6131D"/>
    <w:rsid w:val="00A70EF7"/>
    <w:rsid w:val="00A72878"/>
    <w:rsid w:val="00A93FD6"/>
    <w:rsid w:val="00AB23E4"/>
    <w:rsid w:val="00AC10D0"/>
    <w:rsid w:val="00AC578D"/>
    <w:rsid w:val="00AE5A9B"/>
    <w:rsid w:val="00B010B9"/>
    <w:rsid w:val="00B349E3"/>
    <w:rsid w:val="00B57C07"/>
    <w:rsid w:val="00B87065"/>
    <w:rsid w:val="00BA7D1E"/>
    <w:rsid w:val="00BB7D81"/>
    <w:rsid w:val="00BC2E71"/>
    <w:rsid w:val="00BE42E7"/>
    <w:rsid w:val="00BF1B7C"/>
    <w:rsid w:val="00C02947"/>
    <w:rsid w:val="00C12B8F"/>
    <w:rsid w:val="00C20E93"/>
    <w:rsid w:val="00C378F9"/>
    <w:rsid w:val="00C8484B"/>
    <w:rsid w:val="00C963B8"/>
    <w:rsid w:val="00CB388C"/>
    <w:rsid w:val="00CC309F"/>
    <w:rsid w:val="00CC57ED"/>
    <w:rsid w:val="00CD0A99"/>
    <w:rsid w:val="00CE4D41"/>
    <w:rsid w:val="00CF1798"/>
    <w:rsid w:val="00D12C70"/>
    <w:rsid w:val="00D3298C"/>
    <w:rsid w:val="00D4677E"/>
    <w:rsid w:val="00D700E8"/>
    <w:rsid w:val="00DA18C6"/>
    <w:rsid w:val="00DA1E84"/>
    <w:rsid w:val="00DC510B"/>
    <w:rsid w:val="00DC52B8"/>
    <w:rsid w:val="00DD1578"/>
    <w:rsid w:val="00DD607F"/>
    <w:rsid w:val="00DE180E"/>
    <w:rsid w:val="00DE6C34"/>
    <w:rsid w:val="00DE77EA"/>
    <w:rsid w:val="00DF1430"/>
    <w:rsid w:val="00E102B3"/>
    <w:rsid w:val="00E15E85"/>
    <w:rsid w:val="00E5629A"/>
    <w:rsid w:val="00EC6EA7"/>
    <w:rsid w:val="00EC72DF"/>
    <w:rsid w:val="00EE305F"/>
    <w:rsid w:val="00EF65EA"/>
    <w:rsid w:val="00F27EBF"/>
    <w:rsid w:val="00F30C57"/>
    <w:rsid w:val="00F349A5"/>
    <w:rsid w:val="00F5019E"/>
    <w:rsid w:val="00F63619"/>
    <w:rsid w:val="00F63CAF"/>
    <w:rsid w:val="00F856BC"/>
    <w:rsid w:val="00F94714"/>
    <w:rsid w:val="00F956D8"/>
    <w:rsid w:val="00FB0A24"/>
    <w:rsid w:val="00FD3852"/>
    <w:rsid w:val="00FD7290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1822EE"/>
  <w15:docId w15:val="{DA069756-4D6E-4FAA-BE02-AD5DEECC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E4A95"/>
    <w:pPr>
      <w:keepNext/>
      <w:contextualSpacing/>
      <w:jc w:val="center"/>
      <w:outlineLvl w:val="6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0B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10B0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5D10B0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D10B0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D10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D10B0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D10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1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1C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7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C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CC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CC9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2B07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4E4A95"/>
    <w:rPr>
      <w:rFonts w:ascii="Arial" w:eastAsia="Times New Roman" w:hAnsi="Arial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4E4A95"/>
    <w:pPr>
      <w:tabs>
        <w:tab w:val="left" w:pos="284"/>
      </w:tabs>
      <w:contextualSpacing/>
      <w:jc w:val="both"/>
    </w:pPr>
    <w:rPr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4E4A95"/>
    <w:rPr>
      <w:rFonts w:ascii="Arial" w:eastAsia="Times New Roman" w:hAnsi="Arial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E4A95"/>
    <w:pPr>
      <w:ind w:left="426"/>
      <w:contextualSpacing/>
      <w:jc w:val="both"/>
    </w:pPr>
    <w:rPr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E4A95"/>
    <w:rPr>
      <w:rFonts w:ascii="Arial" w:eastAsia="Times New Roman" w:hAnsi="Arial" w:cs="Times New Roman"/>
      <w:bCs/>
      <w:sz w:val="24"/>
      <w:szCs w:val="24"/>
    </w:rPr>
  </w:style>
  <w:style w:type="paragraph" w:styleId="ListBullet">
    <w:name w:val="List Bullet"/>
    <w:basedOn w:val="Normal"/>
    <w:rsid w:val="004E4A95"/>
    <w:pPr>
      <w:numPr>
        <w:numId w:val="17"/>
      </w:numPr>
      <w:contextualSpacing/>
      <w:jc w:val="both"/>
    </w:pPr>
    <w:rPr>
      <w:bCs/>
      <w:sz w:val="20"/>
      <w:szCs w:val="24"/>
    </w:rPr>
  </w:style>
  <w:style w:type="table" w:styleId="TableGrid">
    <w:name w:val="Table Grid"/>
    <w:basedOn w:val="TableNormal"/>
    <w:uiPriority w:val="59"/>
    <w:rsid w:val="004E4A95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B0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verpool.ac.uk/media/livacuk/tqsd/code-of-practice-on-assessment/appendix-2-PGR-Co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rpool.ac.uk/media/livacuk/tqsd/code-of-practice-on-assessment/appendix-8-PGR-Co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erpool.ac.uk/media/livacuk/tqsd/code-of-practice-on-assessment/appendix-3-PGR-Co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rpool.ac.uk/media/livacuk/tqsd/code-of-practice-on-assessment/appendix-1-PGR-Co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9EC4-CC4E-42AD-97DC-9F9D020F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Elizabeth Dixon</cp:lastModifiedBy>
  <cp:revision>2</cp:revision>
  <cp:lastPrinted>2021-08-20T14:09:00Z</cp:lastPrinted>
  <dcterms:created xsi:type="dcterms:W3CDTF">2024-08-19T13:39:00Z</dcterms:created>
  <dcterms:modified xsi:type="dcterms:W3CDTF">2024-08-19T13:39:00Z</dcterms:modified>
</cp:coreProperties>
</file>