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E13A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230B955E" wp14:editId="0E6E017B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B1A6D" w14:textId="77777777" w:rsidR="008E51A7" w:rsidRDefault="008E51A7" w:rsidP="008E51A7"/>
    <w:p w14:paraId="1CB1B5D2" w14:textId="77777777" w:rsidR="008E51A7" w:rsidRPr="005D6230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5D6230">
        <w:rPr>
          <w:rFonts w:ascii="Aptos" w:hAnsi="Aptos" w:cs="Arial"/>
          <w:b/>
          <w:sz w:val="24"/>
          <w:szCs w:val="24"/>
        </w:rPr>
        <w:t>SCHOOL OF THE ARTS</w:t>
      </w:r>
    </w:p>
    <w:p w14:paraId="6898F42E" w14:textId="77777777" w:rsidR="008E51A7" w:rsidRPr="005D6230" w:rsidRDefault="00782BD3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D6230">
        <w:rPr>
          <w:rFonts w:ascii="Aptos" w:eastAsia="Calibri" w:hAnsi="Aptos" w:cs="Arial"/>
          <w:b/>
          <w:color w:val="000000"/>
          <w:sz w:val="24"/>
          <w:szCs w:val="24"/>
        </w:rPr>
        <w:t>PHILOSOPHY</w:t>
      </w:r>
      <w:r w:rsidR="003473AB" w:rsidRPr="005D6230">
        <w:rPr>
          <w:rFonts w:ascii="Aptos" w:eastAsia="Calibri" w:hAnsi="Aptos" w:cs="Arial"/>
          <w:b/>
          <w:color w:val="000000"/>
          <w:sz w:val="24"/>
          <w:szCs w:val="24"/>
        </w:rPr>
        <w:t xml:space="preserve">, </w:t>
      </w:r>
      <w:r w:rsidR="00E2309F" w:rsidRPr="005D6230">
        <w:rPr>
          <w:rFonts w:ascii="Aptos" w:eastAsia="Calibri" w:hAnsi="Aptos" w:cs="Arial"/>
          <w:b/>
          <w:color w:val="000000"/>
          <w:sz w:val="24"/>
          <w:szCs w:val="24"/>
        </w:rPr>
        <w:t>POLITICS</w:t>
      </w:r>
      <w:r w:rsidR="003473AB" w:rsidRPr="005D6230">
        <w:rPr>
          <w:rFonts w:ascii="Aptos" w:eastAsia="Calibri" w:hAnsi="Aptos" w:cs="Arial"/>
          <w:b/>
          <w:color w:val="000000"/>
          <w:sz w:val="24"/>
          <w:szCs w:val="24"/>
        </w:rPr>
        <w:t xml:space="preserve"> AND ECONOMICS</w:t>
      </w:r>
    </w:p>
    <w:p w14:paraId="4EDC8012" w14:textId="77777777" w:rsidR="008E51A7" w:rsidRPr="005D62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D623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C2A19F0" w14:textId="77777777" w:rsidR="008E51A7" w:rsidRPr="005D62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631FF80" w14:textId="3AD0BFC4" w:rsidR="008E51A7" w:rsidRPr="005D62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5D623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5D6230" w:rsidRPr="005D6230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5D6230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5D6230" w:rsidRPr="005D623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7723C051" w14:textId="77777777" w:rsidR="008E51A7" w:rsidRPr="005D62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195D624" w14:textId="77777777" w:rsidR="008E51A7" w:rsidRPr="005D62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C450083" w14:textId="77777777" w:rsidR="008E51A7" w:rsidRPr="005D623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D623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E318ED5" w14:textId="77777777" w:rsidR="008E51A7" w:rsidRPr="005D6230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2E417B24" w14:textId="77777777" w:rsidR="008E51A7" w:rsidRPr="005D623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D6230">
        <w:rPr>
          <w:rFonts w:ascii="Aptos" w:eastAsia="Times New Roman" w:hAnsi="Aptos" w:cs="Arial"/>
        </w:rPr>
        <w:t xml:space="preserve">Module specifications can be found on the </w:t>
      </w:r>
      <w:r w:rsidR="00730A69" w:rsidRPr="005D6230">
        <w:rPr>
          <w:rFonts w:ascii="Aptos" w:eastAsia="Times New Roman" w:hAnsi="Aptos" w:cs="Arial"/>
        </w:rPr>
        <w:t>Philosophy</w:t>
      </w:r>
      <w:r w:rsidR="00B275FE" w:rsidRPr="005D6230">
        <w:rPr>
          <w:rFonts w:ascii="Aptos" w:eastAsia="Times New Roman" w:hAnsi="Aptos" w:cs="Arial"/>
          <w:b/>
        </w:rPr>
        <w:t xml:space="preserve"> </w:t>
      </w:r>
      <w:r w:rsidRPr="005D6230">
        <w:rPr>
          <w:rFonts w:ascii="Aptos" w:eastAsia="Times New Roman" w:hAnsi="Aptos" w:cs="Arial"/>
        </w:rPr>
        <w:t>webpage</w:t>
      </w:r>
      <w:r w:rsidRPr="005D6230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730A69" w:rsidRPr="005D6230">
          <w:rPr>
            <w:rStyle w:val="Hyperlink"/>
            <w:rFonts w:ascii="Aptos" w:hAnsi="Aptos" w:cs="Arial"/>
          </w:rPr>
          <w:t>Philosophy</w:t>
        </w:r>
        <w:r w:rsidR="00B275FE" w:rsidRPr="005D6230">
          <w:rPr>
            <w:rStyle w:val="Hyperlink"/>
            <w:rFonts w:ascii="Aptos" w:hAnsi="Aptos" w:cs="Arial"/>
          </w:rPr>
          <w:t xml:space="preserve"> - School of The Arts Intranet (Student) - University of Liverpool</w:t>
        </w:r>
      </w:hyperlink>
    </w:p>
    <w:p w14:paraId="211DCDED" w14:textId="77777777" w:rsidR="008E51A7" w:rsidRPr="005D6230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F71B945" w14:textId="77777777" w:rsidR="008E51A7" w:rsidRPr="005D623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D623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5D6230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5D6230">
        <w:rPr>
          <w:rFonts w:ascii="Aptos" w:eastAsia="Times New Roman" w:hAnsi="Aptos" w:cs="Arial"/>
        </w:rPr>
        <w:t>).</w:t>
      </w:r>
    </w:p>
    <w:p w14:paraId="18DD3A13" w14:textId="77777777" w:rsidR="005D6230" w:rsidRPr="005D6230" w:rsidRDefault="005D6230">
      <w:pPr>
        <w:rPr>
          <w:rFonts w:ascii="Aptos" w:hAnsi="Aptos"/>
        </w:rPr>
      </w:pPr>
    </w:p>
    <w:p w14:paraId="07B33B78" w14:textId="77777777" w:rsidR="005D6230" w:rsidRPr="005D6230" w:rsidRDefault="005D623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2777"/>
        <w:gridCol w:w="1088"/>
        <w:gridCol w:w="980"/>
        <w:gridCol w:w="1267"/>
        <w:gridCol w:w="1524"/>
      </w:tblGrid>
      <w:tr w:rsidR="005D6230" w:rsidRPr="005D6230" w14:paraId="28F61C6C" w14:textId="77777777" w:rsidTr="005D623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080D19C" w14:textId="77777777" w:rsidR="005D6230" w:rsidRPr="005D6230" w:rsidRDefault="005D6230" w:rsidP="00B20174">
            <w:pPr>
              <w:rPr>
                <w:rFonts w:ascii="Aptos" w:hAnsi="Aptos"/>
                <w:b/>
                <w:sz w:val="28"/>
                <w:szCs w:val="28"/>
              </w:rPr>
            </w:pPr>
            <w:r w:rsidRPr="005D623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5D6230" w:rsidRPr="005D6230" w14:paraId="034D11EA" w14:textId="77777777" w:rsidTr="005D6230">
        <w:tc>
          <w:tcPr>
            <w:tcW w:w="9016" w:type="dxa"/>
            <w:gridSpan w:val="6"/>
          </w:tcPr>
          <w:p w14:paraId="04AD3168" w14:textId="77777777" w:rsidR="005D6230" w:rsidRPr="005D6230" w:rsidRDefault="005D6230" w:rsidP="00B20174">
            <w:pPr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 xml:space="preserve"> Year 1</w:t>
            </w:r>
          </w:p>
        </w:tc>
      </w:tr>
      <w:tr w:rsidR="005D6230" w:rsidRPr="005D6230" w14:paraId="4013C30A" w14:textId="77777777" w:rsidTr="005D6230">
        <w:tc>
          <w:tcPr>
            <w:tcW w:w="9016" w:type="dxa"/>
            <w:gridSpan w:val="6"/>
          </w:tcPr>
          <w:p w14:paraId="5A65FC77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 xml:space="preserve"> Philosophy, Politics and Economics at Liverpool is a thoroughly interdisciplinary degree, on which most of the modules study methods, concepts, principles, and values relevant to, and of interest to researchers in, two or more of the three disciplines. </w:t>
            </w:r>
            <w:r w:rsidRPr="005D6230">
              <w:rPr>
                <w:rFonts w:ascii="Aptos" w:hAnsi="Aptos"/>
              </w:rPr>
              <w:br/>
            </w:r>
            <w:r w:rsidRPr="005D6230">
              <w:rPr>
                <w:rFonts w:ascii="Aptos" w:hAnsi="Aptos"/>
              </w:rPr>
              <w:br/>
              <w:t xml:space="preserve">All modules map onto one of the following interdisciplinary relationships: </w:t>
            </w:r>
            <w:r w:rsidRPr="005D6230">
              <w:rPr>
                <w:rFonts w:ascii="Aptos" w:hAnsi="Aptos"/>
              </w:rPr>
              <w:br/>
            </w:r>
            <w:r w:rsidRPr="005D6230">
              <w:rPr>
                <w:rFonts w:ascii="Aptos" w:hAnsi="Aptos"/>
              </w:rPr>
              <w:br/>
              <w:t xml:space="preserve">1 Philosophy-Politics-Economics interface. </w:t>
            </w:r>
            <w:r w:rsidRPr="005D6230">
              <w:rPr>
                <w:rFonts w:ascii="Aptos" w:hAnsi="Aptos"/>
              </w:rPr>
              <w:br/>
              <w:t xml:space="preserve">2 Philosophy-Politics </w:t>
            </w:r>
            <w:proofErr w:type="gramStart"/>
            <w:r w:rsidRPr="005D6230">
              <w:rPr>
                <w:rFonts w:ascii="Aptos" w:hAnsi="Aptos"/>
              </w:rPr>
              <w:t>interface</w:t>
            </w:r>
            <w:proofErr w:type="gramEnd"/>
            <w:r w:rsidRPr="005D6230">
              <w:rPr>
                <w:rFonts w:ascii="Aptos" w:hAnsi="Aptos"/>
              </w:rPr>
              <w:t>.</w:t>
            </w:r>
            <w:r w:rsidRPr="005D6230">
              <w:rPr>
                <w:rFonts w:ascii="Aptos" w:hAnsi="Aptos"/>
              </w:rPr>
              <w:br/>
              <w:t>3 Economics-Philosophy interface.</w:t>
            </w:r>
            <w:r w:rsidRPr="005D6230">
              <w:rPr>
                <w:rFonts w:ascii="Aptos" w:hAnsi="Aptos"/>
              </w:rPr>
              <w:br/>
              <w:t>4 Politics-Economics interface.</w:t>
            </w:r>
          </w:p>
          <w:p w14:paraId="50D45F18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  <w:p w14:paraId="3EB4FB26" w14:textId="0C3E6CAB" w:rsidR="005D6230" w:rsidRPr="005D6230" w:rsidRDefault="005D6230" w:rsidP="00B20174">
            <w:pPr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</w:rPr>
              <w:t>In Year 1, students will be registered for 120 credits of required modules.</w:t>
            </w:r>
          </w:p>
        </w:tc>
      </w:tr>
      <w:tr w:rsidR="005D6230" w:rsidRPr="005D6230" w14:paraId="4233DBF7" w14:textId="77777777" w:rsidTr="005D6230">
        <w:tc>
          <w:tcPr>
            <w:tcW w:w="9016" w:type="dxa"/>
            <w:gridSpan w:val="6"/>
          </w:tcPr>
          <w:p w14:paraId="512E2622" w14:textId="77777777" w:rsidR="005D6230" w:rsidRPr="005D6230" w:rsidRDefault="005D6230" w:rsidP="00B20174">
            <w:pPr>
              <w:ind w:left="0" w:firstLine="0"/>
              <w:rPr>
                <w:rFonts w:ascii="Aptos" w:hAnsi="Aptos"/>
                <w:b/>
              </w:rPr>
            </w:pPr>
          </w:p>
          <w:p w14:paraId="7279B579" w14:textId="77777777" w:rsidR="005D6230" w:rsidRPr="005D6230" w:rsidRDefault="005D6230" w:rsidP="00B20174">
            <w:pPr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5D6230" w:rsidRPr="005D6230" w14:paraId="0C5919E4" w14:textId="77777777" w:rsidTr="005D6230">
        <w:tc>
          <w:tcPr>
            <w:tcW w:w="1380" w:type="dxa"/>
            <w:shd w:val="clear" w:color="auto" w:fill="D9E2F3" w:themeFill="accent1" w:themeFillTint="33"/>
          </w:tcPr>
          <w:p w14:paraId="1C60D255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  <w:b/>
              </w:rPr>
              <w:t>Code</w:t>
            </w:r>
          </w:p>
        </w:tc>
        <w:tc>
          <w:tcPr>
            <w:tcW w:w="2777" w:type="dxa"/>
            <w:shd w:val="clear" w:color="auto" w:fill="D9E2F3" w:themeFill="accent1" w:themeFillTint="33"/>
          </w:tcPr>
          <w:p w14:paraId="4971D6AD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Module</w:t>
            </w:r>
          </w:p>
        </w:tc>
        <w:tc>
          <w:tcPr>
            <w:tcW w:w="1088" w:type="dxa"/>
            <w:shd w:val="clear" w:color="auto" w:fill="D9E2F3" w:themeFill="accent1" w:themeFillTint="33"/>
          </w:tcPr>
          <w:p w14:paraId="2F4595D9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Credit</w:t>
            </w:r>
          </w:p>
        </w:tc>
        <w:tc>
          <w:tcPr>
            <w:tcW w:w="980" w:type="dxa"/>
            <w:shd w:val="clear" w:color="auto" w:fill="D9E2F3" w:themeFill="accent1" w:themeFillTint="33"/>
          </w:tcPr>
          <w:p w14:paraId="1B9267FF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Level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5AAC6406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Type</w:t>
            </w:r>
          </w:p>
        </w:tc>
        <w:tc>
          <w:tcPr>
            <w:tcW w:w="1524" w:type="dxa"/>
            <w:shd w:val="clear" w:color="auto" w:fill="D9E2F3" w:themeFill="accent1" w:themeFillTint="33"/>
          </w:tcPr>
          <w:p w14:paraId="22861179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Pathway(s)</w:t>
            </w:r>
          </w:p>
        </w:tc>
      </w:tr>
      <w:tr w:rsidR="005D6230" w:rsidRPr="005D6230" w14:paraId="19A80E72" w14:textId="77777777" w:rsidTr="005D6230">
        <w:tc>
          <w:tcPr>
            <w:tcW w:w="1380" w:type="dxa"/>
          </w:tcPr>
          <w:p w14:paraId="5142E584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POLI109</w:t>
            </w:r>
          </w:p>
        </w:tc>
        <w:tc>
          <w:tcPr>
            <w:tcW w:w="2777" w:type="dxa"/>
          </w:tcPr>
          <w:p w14:paraId="0E6BE0CF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FOUNDATIONS IN POLITICS 2024-25</w:t>
            </w:r>
          </w:p>
        </w:tc>
        <w:tc>
          <w:tcPr>
            <w:tcW w:w="1088" w:type="dxa"/>
          </w:tcPr>
          <w:p w14:paraId="5B9C0F3C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0D0146D1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0506877C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6688656E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7290E560" w14:textId="77777777" w:rsidTr="005D6230">
        <w:tc>
          <w:tcPr>
            <w:tcW w:w="1380" w:type="dxa"/>
          </w:tcPr>
          <w:p w14:paraId="5F3EEAF4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ECON113</w:t>
            </w:r>
          </w:p>
        </w:tc>
        <w:tc>
          <w:tcPr>
            <w:tcW w:w="2777" w:type="dxa"/>
          </w:tcPr>
          <w:p w14:paraId="0BC86DAF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MATHEMATICAL ECONOMICS 2024-25</w:t>
            </w:r>
          </w:p>
        </w:tc>
        <w:tc>
          <w:tcPr>
            <w:tcW w:w="1088" w:type="dxa"/>
          </w:tcPr>
          <w:p w14:paraId="23247A4A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497426B3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07FD7540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2187D206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38E27E53" w14:textId="77777777" w:rsidTr="005D6230">
        <w:tc>
          <w:tcPr>
            <w:tcW w:w="1380" w:type="dxa"/>
          </w:tcPr>
          <w:p w14:paraId="3BBC92BB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PHIL105</w:t>
            </w:r>
          </w:p>
        </w:tc>
        <w:tc>
          <w:tcPr>
            <w:tcW w:w="2777" w:type="dxa"/>
          </w:tcPr>
          <w:p w14:paraId="4C55D757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PHILOSOPHY TOOLKIT 2024-25</w:t>
            </w:r>
          </w:p>
        </w:tc>
        <w:tc>
          <w:tcPr>
            <w:tcW w:w="1088" w:type="dxa"/>
          </w:tcPr>
          <w:p w14:paraId="1433026B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03F0863C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3D5A6A96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50B7DE93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14FAE584" w14:textId="77777777" w:rsidTr="005D6230">
        <w:tc>
          <w:tcPr>
            <w:tcW w:w="1380" w:type="dxa"/>
          </w:tcPr>
          <w:p w14:paraId="64151695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lastRenderedPageBreak/>
              <w:t>ECON121</w:t>
            </w:r>
          </w:p>
        </w:tc>
        <w:tc>
          <w:tcPr>
            <w:tcW w:w="2777" w:type="dxa"/>
          </w:tcPr>
          <w:p w14:paraId="18104991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PRINCIPLES OF MICROECONOMICS 2024-25</w:t>
            </w:r>
          </w:p>
        </w:tc>
        <w:tc>
          <w:tcPr>
            <w:tcW w:w="1088" w:type="dxa"/>
          </w:tcPr>
          <w:p w14:paraId="43E307AF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77AA8D67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64FF9789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3C654AFF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247F14E8" w14:textId="77777777" w:rsidTr="005D6230">
        <w:tc>
          <w:tcPr>
            <w:tcW w:w="9016" w:type="dxa"/>
            <w:gridSpan w:val="6"/>
          </w:tcPr>
          <w:p w14:paraId="7843BA5D" w14:textId="77777777" w:rsidR="005D6230" w:rsidRPr="005D6230" w:rsidRDefault="005D6230" w:rsidP="00B20174">
            <w:pPr>
              <w:ind w:left="0" w:firstLine="0"/>
              <w:rPr>
                <w:rFonts w:ascii="Aptos" w:hAnsi="Aptos"/>
                <w:b/>
              </w:rPr>
            </w:pPr>
          </w:p>
          <w:p w14:paraId="59517194" w14:textId="77777777" w:rsidR="005D6230" w:rsidRPr="005D6230" w:rsidRDefault="005D6230" w:rsidP="00B20174">
            <w:pPr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5D6230" w:rsidRPr="005D6230" w14:paraId="59AF33A1" w14:textId="77777777" w:rsidTr="005D6230">
        <w:tc>
          <w:tcPr>
            <w:tcW w:w="1380" w:type="dxa"/>
            <w:shd w:val="clear" w:color="auto" w:fill="D9E2F3" w:themeFill="accent1" w:themeFillTint="33"/>
          </w:tcPr>
          <w:p w14:paraId="21D3FC01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  <w:b/>
              </w:rPr>
              <w:t>Code</w:t>
            </w:r>
          </w:p>
        </w:tc>
        <w:tc>
          <w:tcPr>
            <w:tcW w:w="2777" w:type="dxa"/>
            <w:shd w:val="clear" w:color="auto" w:fill="D9E2F3" w:themeFill="accent1" w:themeFillTint="33"/>
          </w:tcPr>
          <w:p w14:paraId="5C7766E3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Module</w:t>
            </w:r>
          </w:p>
        </w:tc>
        <w:tc>
          <w:tcPr>
            <w:tcW w:w="1088" w:type="dxa"/>
            <w:shd w:val="clear" w:color="auto" w:fill="D9E2F3" w:themeFill="accent1" w:themeFillTint="33"/>
          </w:tcPr>
          <w:p w14:paraId="6BB2F8F7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Credit</w:t>
            </w:r>
          </w:p>
        </w:tc>
        <w:tc>
          <w:tcPr>
            <w:tcW w:w="980" w:type="dxa"/>
            <w:shd w:val="clear" w:color="auto" w:fill="D9E2F3" w:themeFill="accent1" w:themeFillTint="33"/>
          </w:tcPr>
          <w:p w14:paraId="4C060827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Level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1E7393B7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Type</w:t>
            </w:r>
          </w:p>
        </w:tc>
        <w:tc>
          <w:tcPr>
            <w:tcW w:w="1524" w:type="dxa"/>
            <w:shd w:val="clear" w:color="auto" w:fill="D9E2F3" w:themeFill="accent1" w:themeFillTint="33"/>
          </w:tcPr>
          <w:p w14:paraId="52F69B43" w14:textId="77777777" w:rsidR="005D6230" w:rsidRPr="005D6230" w:rsidRDefault="005D6230" w:rsidP="00B201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D6230">
              <w:rPr>
                <w:rFonts w:ascii="Aptos" w:hAnsi="Aptos"/>
                <w:b/>
              </w:rPr>
              <w:t>Pathway(s)</w:t>
            </w:r>
          </w:p>
        </w:tc>
      </w:tr>
      <w:tr w:rsidR="005D6230" w:rsidRPr="005D6230" w14:paraId="7D789FB7" w14:textId="77777777" w:rsidTr="005D6230">
        <w:tc>
          <w:tcPr>
            <w:tcW w:w="1380" w:type="dxa"/>
          </w:tcPr>
          <w:p w14:paraId="315C7C9C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POLI104</w:t>
            </w:r>
          </w:p>
        </w:tc>
        <w:tc>
          <w:tcPr>
            <w:tcW w:w="2777" w:type="dxa"/>
          </w:tcPr>
          <w:p w14:paraId="44252D56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FOUNDATIONS IN INTERNATIONAL RELATIONS 2024-25</w:t>
            </w:r>
          </w:p>
        </w:tc>
        <w:tc>
          <w:tcPr>
            <w:tcW w:w="1088" w:type="dxa"/>
          </w:tcPr>
          <w:p w14:paraId="61490CB7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4A79A577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37CDB008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68E6E8AA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131D91A3" w14:textId="77777777" w:rsidTr="005D6230">
        <w:tc>
          <w:tcPr>
            <w:tcW w:w="1380" w:type="dxa"/>
          </w:tcPr>
          <w:p w14:paraId="17942725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PHIL102</w:t>
            </w:r>
          </w:p>
        </w:tc>
        <w:tc>
          <w:tcPr>
            <w:tcW w:w="2777" w:type="dxa"/>
          </w:tcPr>
          <w:p w14:paraId="29AE6D11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POLITICAL PHILOSOPHY 2024-25</w:t>
            </w:r>
          </w:p>
        </w:tc>
        <w:tc>
          <w:tcPr>
            <w:tcW w:w="1088" w:type="dxa"/>
          </w:tcPr>
          <w:p w14:paraId="239AE89D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08DA94CC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448B0DB5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2599AA0E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14599DF5" w14:textId="77777777" w:rsidTr="005D6230">
        <w:tc>
          <w:tcPr>
            <w:tcW w:w="1380" w:type="dxa"/>
          </w:tcPr>
          <w:p w14:paraId="7068D6AE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ECON123</w:t>
            </w:r>
          </w:p>
        </w:tc>
        <w:tc>
          <w:tcPr>
            <w:tcW w:w="2777" w:type="dxa"/>
          </w:tcPr>
          <w:p w14:paraId="0100C175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PRINCIPLES OF MACROECONOMICS 2024-25</w:t>
            </w:r>
          </w:p>
        </w:tc>
        <w:tc>
          <w:tcPr>
            <w:tcW w:w="1088" w:type="dxa"/>
          </w:tcPr>
          <w:p w14:paraId="150A5CE1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4999E022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2F3846C4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1CFF973C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  <w:tr w:rsidR="005D6230" w:rsidRPr="005D6230" w14:paraId="3305B300" w14:textId="77777777" w:rsidTr="005D6230">
        <w:tc>
          <w:tcPr>
            <w:tcW w:w="1380" w:type="dxa"/>
          </w:tcPr>
          <w:p w14:paraId="4D0D8C95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ECON112</w:t>
            </w:r>
          </w:p>
        </w:tc>
        <w:tc>
          <w:tcPr>
            <w:tcW w:w="2777" w:type="dxa"/>
          </w:tcPr>
          <w:p w14:paraId="1BD6FC09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Statistics &amp; Data Analysis for Economics and Business 2024-25</w:t>
            </w:r>
          </w:p>
        </w:tc>
        <w:tc>
          <w:tcPr>
            <w:tcW w:w="1088" w:type="dxa"/>
          </w:tcPr>
          <w:p w14:paraId="218F98D3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15</w:t>
            </w:r>
          </w:p>
        </w:tc>
        <w:tc>
          <w:tcPr>
            <w:tcW w:w="980" w:type="dxa"/>
          </w:tcPr>
          <w:p w14:paraId="1CE688EF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Level 4</w:t>
            </w:r>
          </w:p>
        </w:tc>
        <w:tc>
          <w:tcPr>
            <w:tcW w:w="1267" w:type="dxa"/>
          </w:tcPr>
          <w:p w14:paraId="531FE7BA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  <w:r w:rsidRPr="005D6230">
              <w:rPr>
                <w:rFonts w:ascii="Aptos" w:hAnsi="Aptos"/>
              </w:rPr>
              <w:t>Required</w:t>
            </w:r>
          </w:p>
        </w:tc>
        <w:tc>
          <w:tcPr>
            <w:tcW w:w="1524" w:type="dxa"/>
          </w:tcPr>
          <w:p w14:paraId="0A09BF89" w14:textId="77777777" w:rsidR="005D6230" w:rsidRPr="005D6230" w:rsidRDefault="005D6230" w:rsidP="00B20174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512FA3F" w14:textId="77777777" w:rsidR="005D6230" w:rsidRPr="005D6230" w:rsidRDefault="005D6230">
      <w:pPr>
        <w:rPr>
          <w:rFonts w:ascii="Aptos" w:hAnsi="Aptos"/>
        </w:rPr>
      </w:pPr>
    </w:p>
    <w:sectPr w:rsidR="005D6230" w:rsidRPr="005D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4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0D6588"/>
    <w:rsid w:val="001571F4"/>
    <w:rsid w:val="00165B74"/>
    <w:rsid w:val="003473AB"/>
    <w:rsid w:val="0046657A"/>
    <w:rsid w:val="00591086"/>
    <w:rsid w:val="005D6230"/>
    <w:rsid w:val="005D790A"/>
    <w:rsid w:val="006A2702"/>
    <w:rsid w:val="00730A69"/>
    <w:rsid w:val="00782BD3"/>
    <w:rsid w:val="008E51A7"/>
    <w:rsid w:val="00927B99"/>
    <w:rsid w:val="00AC58BE"/>
    <w:rsid w:val="00AF6563"/>
    <w:rsid w:val="00B100B0"/>
    <w:rsid w:val="00B275FE"/>
    <w:rsid w:val="00B343B0"/>
    <w:rsid w:val="00C04D6A"/>
    <w:rsid w:val="00CB1E43"/>
    <w:rsid w:val="00E2309F"/>
    <w:rsid w:val="00E560B9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5E92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2024-08-05T11:41:00Z</dcterms:created>
  <dcterms:modified xsi:type="dcterms:W3CDTF">2024-08-05T11:41:00Z</dcterms:modified>
</cp:coreProperties>
</file>