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BB5AE" w14:textId="77777777" w:rsidR="008F70FA" w:rsidRDefault="008F70FA" w:rsidP="008F70FA">
      <w:r>
        <w:rPr>
          <w:rFonts w:ascii="Verdana" w:hAnsi="Verdana"/>
          <w:iCs/>
          <w:noProof/>
          <w:lang w:eastAsia="en-GB"/>
        </w:rPr>
        <w:drawing>
          <wp:inline distT="0" distB="0" distL="0" distR="0" wp14:anchorId="4974B14F" wp14:editId="1CC30482">
            <wp:extent cx="2009775" cy="47413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129" cy="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85A211" w14:textId="77777777" w:rsidR="008F70FA" w:rsidRPr="003E3E75" w:rsidRDefault="008F70FA" w:rsidP="008F70FA">
      <w:pPr>
        <w:rPr>
          <w:rFonts w:ascii="Aptos" w:hAnsi="Aptos"/>
        </w:rPr>
      </w:pPr>
    </w:p>
    <w:p w14:paraId="4EA70F16" w14:textId="77777777" w:rsidR="008F70FA" w:rsidRPr="003E3E75" w:rsidRDefault="008F70FA" w:rsidP="008F70FA">
      <w:pPr>
        <w:jc w:val="center"/>
        <w:rPr>
          <w:rFonts w:ascii="Aptos" w:hAnsi="Aptos" w:cs="Arial"/>
          <w:b/>
          <w:sz w:val="24"/>
          <w:szCs w:val="24"/>
        </w:rPr>
      </w:pPr>
      <w:r w:rsidRPr="003E3E75">
        <w:rPr>
          <w:rFonts w:ascii="Aptos" w:hAnsi="Aptos" w:cs="Arial"/>
          <w:b/>
          <w:sz w:val="24"/>
          <w:szCs w:val="24"/>
        </w:rPr>
        <w:t>SCHOOL OF THE ARTS</w:t>
      </w:r>
    </w:p>
    <w:p w14:paraId="79FA9F92" w14:textId="62E59847" w:rsidR="002C7121" w:rsidRPr="003E3E75" w:rsidRDefault="00650BD7" w:rsidP="008F70F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3E3E75">
        <w:rPr>
          <w:rFonts w:ascii="Aptos" w:eastAsia="Calibri" w:hAnsi="Aptos" w:cs="Arial"/>
          <w:b/>
          <w:color w:val="000000"/>
          <w:sz w:val="24"/>
          <w:szCs w:val="24"/>
        </w:rPr>
        <w:t>MA</w:t>
      </w:r>
      <w:r w:rsidR="003E3E75" w:rsidRPr="003E3E75">
        <w:rPr>
          <w:rFonts w:ascii="Aptos" w:eastAsia="Calibri" w:hAnsi="Aptos" w:cs="Arial"/>
          <w:b/>
          <w:color w:val="000000"/>
          <w:sz w:val="24"/>
          <w:szCs w:val="24"/>
        </w:rPr>
        <w:t xml:space="preserve"> Global</w:t>
      </w:r>
      <w:r w:rsidRPr="003E3E75">
        <w:rPr>
          <w:rFonts w:ascii="Aptos" w:eastAsia="Calibri" w:hAnsi="Aptos" w:cs="Arial"/>
          <w:b/>
          <w:color w:val="000000"/>
          <w:sz w:val="24"/>
          <w:szCs w:val="24"/>
        </w:rPr>
        <w:t xml:space="preserve"> Media &amp; Politics (Full-time)</w:t>
      </w:r>
    </w:p>
    <w:p w14:paraId="1EC8A96A" w14:textId="77777777" w:rsidR="008F70FA" w:rsidRPr="003E3E75" w:rsidRDefault="008F70FA" w:rsidP="008F70F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3E3E75">
        <w:rPr>
          <w:rFonts w:ascii="Aptos" w:eastAsia="Calibri" w:hAnsi="Aptos" w:cs="Arial"/>
          <w:b/>
          <w:color w:val="000000"/>
          <w:sz w:val="24"/>
          <w:szCs w:val="24"/>
        </w:rPr>
        <w:t xml:space="preserve">Registration  </w:t>
      </w:r>
    </w:p>
    <w:p w14:paraId="13180746" w14:textId="77777777" w:rsidR="008F70FA" w:rsidRPr="003E3E75" w:rsidRDefault="008F70FA" w:rsidP="008F70F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</w:p>
    <w:p w14:paraId="1BDBD203" w14:textId="5DEEF500" w:rsidR="008F70FA" w:rsidRPr="003E3E75" w:rsidRDefault="008F70FA" w:rsidP="008F70F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  <w:r w:rsidRPr="003E3E75">
        <w:rPr>
          <w:rFonts w:ascii="Aptos" w:eastAsia="Calibri" w:hAnsi="Aptos" w:cs="Arial"/>
          <w:b/>
          <w:color w:val="000000"/>
          <w:sz w:val="24"/>
          <w:szCs w:val="24"/>
        </w:rPr>
        <w:t>202</w:t>
      </w:r>
      <w:r w:rsidR="003E3E75" w:rsidRPr="003E3E75">
        <w:rPr>
          <w:rFonts w:ascii="Aptos" w:eastAsia="Calibri" w:hAnsi="Aptos" w:cs="Arial"/>
          <w:b/>
          <w:color w:val="000000"/>
          <w:sz w:val="24"/>
          <w:szCs w:val="24"/>
        </w:rPr>
        <w:t>4</w:t>
      </w:r>
      <w:r w:rsidRPr="003E3E75">
        <w:rPr>
          <w:rFonts w:ascii="Aptos" w:eastAsia="Calibri" w:hAnsi="Aptos" w:cs="Arial"/>
          <w:b/>
          <w:color w:val="000000"/>
          <w:sz w:val="24"/>
          <w:szCs w:val="24"/>
        </w:rPr>
        <w:t>-2</w:t>
      </w:r>
      <w:r w:rsidR="003E3E75" w:rsidRPr="003E3E75">
        <w:rPr>
          <w:rFonts w:ascii="Aptos" w:eastAsia="Calibri" w:hAnsi="Aptos" w:cs="Arial"/>
          <w:b/>
          <w:color w:val="000000"/>
          <w:sz w:val="24"/>
          <w:szCs w:val="24"/>
        </w:rPr>
        <w:t>5</w:t>
      </w:r>
    </w:p>
    <w:p w14:paraId="5B147ECD" w14:textId="77777777" w:rsidR="008F70FA" w:rsidRPr="003E3E75" w:rsidRDefault="008F70FA" w:rsidP="008F70F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</w:p>
    <w:p w14:paraId="3C5163C7" w14:textId="77777777" w:rsidR="008F70FA" w:rsidRPr="003E3E75" w:rsidRDefault="008F70FA" w:rsidP="008F70F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</w:rPr>
      </w:pPr>
    </w:p>
    <w:p w14:paraId="196D92F3" w14:textId="77777777" w:rsidR="008F70FA" w:rsidRPr="003E3E75" w:rsidRDefault="008F70FA" w:rsidP="008F70FA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3E3E75">
        <w:rPr>
          <w:rFonts w:ascii="Aptos" w:eastAsia="Times New Roman" w:hAnsi="Aptos" w:cs="Arial"/>
        </w:rPr>
        <w:t xml:space="preserve">You can only register for modules which are part of your programme and it is your responsibility to check that you have fulfilled any pre-requisite requirements. </w:t>
      </w:r>
    </w:p>
    <w:p w14:paraId="41664F78" w14:textId="77777777" w:rsidR="0007313C" w:rsidRPr="003E3E75" w:rsidRDefault="0007313C" w:rsidP="0007313C">
      <w:pPr>
        <w:autoSpaceDE w:val="0"/>
        <w:autoSpaceDN w:val="0"/>
        <w:spacing w:after="0" w:line="240" w:lineRule="auto"/>
        <w:contextualSpacing/>
        <w:jc w:val="both"/>
        <w:rPr>
          <w:rFonts w:ascii="Aptos" w:eastAsia="Times New Roman" w:hAnsi="Aptos" w:cs="Arial"/>
        </w:rPr>
      </w:pPr>
    </w:p>
    <w:p w14:paraId="0D0373C2" w14:textId="77777777" w:rsidR="008F70FA" w:rsidRPr="003E3E75" w:rsidRDefault="008F70FA" w:rsidP="008F70FA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3E3E75">
        <w:rPr>
          <w:rFonts w:ascii="Aptos" w:eastAsia="Times New Roman" w:hAnsi="Aptos" w:cs="Arial"/>
        </w:rPr>
        <w:t>If you have any queries, or problems with registration, please contact the SOTA Student Support Centre, 19 Abercromby Square (</w:t>
      </w:r>
      <w:hyperlink r:id="rId6" w:history="1">
        <w:r w:rsidRPr="003E3E75">
          <w:rPr>
            <w:rFonts w:ascii="Aptos" w:eastAsia="Times New Roman" w:hAnsi="Aptos" w:cs="Arial"/>
            <w:color w:val="0000FF"/>
            <w:u w:val="single"/>
          </w:rPr>
          <w:t>sscarts@liverpool.ac.uk</w:t>
        </w:r>
      </w:hyperlink>
      <w:r w:rsidRPr="003E3E75">
        <w:rPr>
          <w:rFonts w:ascii="Aptos" w:eastAsia="Times New Roman" w:hAnsi="Aptos" w:cs="Arial"/>
        </w:rPr>
        <w:t>).</w:t>
      </w:r>
    </w:p>
    <w:p w14:paraId="587C7FB0" w14:textId="77777777" w:rsidR="00650BD7" w:rsidRPr="003E3E75" w:rsidRDefault="00650BD7" w:rsidP="00650BD7">
      <w:pPr>
        <w:pStyle w:val="ListParagraph"/>
        <w:rPr>
          <w:rFonts w:ascii="Aptos" w:eastAsia="Times New Roman" w:hAnsi="Aptos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0"/>
        <w:gridCol w:w="2624"/>
        <w:gridCol w:w="1103"/>
        <w:gridCol w:w="994"/>
        <w:gridCol w:w="1278"/>
        <w:gridCol w:w="1537"/>
      </w:tblGrid>
      <w:tr w:rsidR="003E3E75" w:rsidRPr="003E3E75" w14:paraId="02AD1D6A" w14:textId="77777777" w:rsidTr="003E3E75">
        <w:trPr>
          <w:tblHeader/>
        </w:trPr>
        <w:tc>
          <w:tcPr>
            <w:tcW w:w="9016" w:type="dxa"/>
            <w:gridSpan w:val="6"/>
            <w:shd w:val="clear" w:color="auto" w:fill="B4C6E7" w:themeFill="accent1" w:themeFillTint="66"/>
          </w:tcPr>
          <w:p w14:paraId="46CEB2C6" w14:textId="77777777" w:rsidR="003E3E75" w:rsidRPr="003E3E75" w:rsidRDefault="003E3E75" w:rsidP="007B3ADC">
            <w:pPr>
              <w:rPr>
                <w:rFonts w:ascii="Aptos" w:hAnsi="Aptos"/>
                <w:b/>
                <w:sz w:val="28"/>
                <w:szCs w:val="28"/>
              </w:rPr>
            </w:pPr>
            <w:r w:rsidRPr="003E3E75">
              <w:rPr>
                <w:rFonts w:ascii="Aptos" w:hAnsi="Aptos"/>
                <w:b/>
                <w:sz w:val="28"/>
                <w:szCs w:val="28"/>
              </w:rPr>
              <w:t>Structure</w:t>
            </w:r>
          </w:p>
        </w:tc>
      </w:tr>
      <w:tr w:rsidR="003E3E75" w:rsidRPr="003E3E75" w14:paraId="3FAB2857" w14:textId="77777777" w:rsidTr="003E3E75">
        <w:tc>
          <w:tcPr>
            <w:tcW w:w="9016" w:type="dxa"/>
            <w:gridSpan w:val="6"/>
          </w:tcPr>
          <w:p w14:paraId="464E29EC" w14:textId="77777777" w:rsidR="003E3E75" w:rsidRPr="003E3E75" w:rsidRDefault="003E3E75" w:rsidP="007B3ADC">
            <w:pPr>
              <w:ind w:left="0" w:firstLine="0"/>
              <w:rPr>
                <w:rFonts w:ascii="Aptos" w:hAnsi="Aptos"/>
                <w:b/>
              </w:rPr>
            </w:pPr>
            <w:r w:rsidRPr="003E3E75">
              <w:rPr>
                <w:rFonts w:ascii="Aptos" w:hAnsi="Aptos"/>
                <w:b/>
              </w:rPr>
              <w:t xml:space="preserve"> Year 1</w:t>
            </w:r>
          </w:p>
        </w:tc>
      </w:tr>
      <w:tr w:rsidR="003E3E75" w:rsidRPr="003E3E75" w14:paraId="7C94EC6B" w14:textId="77777777" w:rsidTr="003E3E75">
        <w:tc>
          <w:tcPr>
            <w:tcW w:w="9016" w:type="dxa"/>
            <w:gridSpan w:val="6"/>
          </w:tcPr>
          <w:p w14:paraId="243767C6" w14:textId="77777777" w:rsidR="003E3E75" w:rsidRPr="003E3E75" w:rsidRDefault="003E3E75" w:rsidP="007B3ADC">
            <w:pPr>
              <w:ind w:left="0" w:firstLine="0"/>
              <w:rPr>
                <w:rFonts w:ascii="Aptos" w:hAnsi="Aptos"/>
                <w:b/>
              </w:rPr>
            </w:pPr>
            <w:r w:rsidRPr="003E3E75">
              <w:rPr>
                <w:rFonts w:ascii="Aptos" w:hAnsi="Aptos"/>
              </w:rPr>
              <w:t xml:space="preserve"> This is a one-year programme (which can be studied part-time) for a total of 180 credits. Semester 1 consists of a 30-credit core module, a 15-credit required research methods module, and one 15-credit optional module. Semester 2 consists of another 30-credit core module and two 15-credit optional modules. The 60-credit dissertation will be carried out over the summer.</w:t>
            </w:r>
          </w:p>
        </w:tc>
      </w:tr>
      <w:tr w:rsidR="003E3E75" w:rsidRPr="003E3E75" w14:paraId="1044ABC4" w14:textId="77777777" w:rsidTr="003E3E75">
        <w:tc>
          <w:tcPr>
            <w:tcW w:w="9016" w:type="dxa"/>
            <w:gridSpan w:val="6"/>
          </w:tcPr>
          <w:p w14:paraId="783ECEBC" w14:textId="77777777" w:rsidR="003E3E75" w:rsidRPr="003E3E75" w:rsidRDefault="003E3E75" w:rsidP="007B3ADC">
            <w:pPr>
              <w:ind w:left="0" w:firstLine="0"/>
              <w:rPr>
                <w:rFonts w:ascii="Aptos" w:hAnsi="Aptos"/>
                <w:b/>
              </w:rPr>
            </w:pPr>
          </w:p>
          <w:p w14:paraId="1C8E0AE5" w14:textId="77777777" w:rsidR="003E3E75" w:rsidRPr="003E3E75" w:rsidRDefault="003E3E75" w:rsidP="007B3ADC">
            <w:pPr>
              <w:ind w:left="0" w:firstLine="0"/>
              <w:rPr>
                <w:rFonts w:ascii="Aptos" w:hAnsi="Aptos"/>
                <w:b/>
              </w:rPr>
            </w:pPr>
            <w:r w:rsidRPr="003E3E75">
              <w:rPr>
                <w:rFonts w:ascii="Aptos" w:hAnsi="Aptos"/>
                <w:b/>
              </w:rPr>
              <w:t xml:space="preserve"> Year 1 Semester 1</w:t>
            </w:r>
          </w:p>
        </w:tc>
      </w:tr>
      <w:tr w:rsidR="003E3E75" w:rsidRPr="003E3E75" w14:paraId="4BE5D955" w14:textId="77777777" w:rsidTr="003E3E75">
        <w:tc>
          <w:tcPr>
            <w:tcW w:w="1480" w:type="dxa"/>
            <w:shd w:val="clear" w:color="auto" w:fill="D9E2F3" w:themeFill="accent1" w:themeFillTint="33"/>
          </w:tcPr>
          <w:p w14:paraId="164C499A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  <w:r w:rsidRPr="003E3E75">
              <w:rPr>
                <w:rFonts w:ascii="Aptos" w:hAnsi="Aptos"/>
                <w:b/>
              </w:rPr>
              <w:t>Code</w:t>
            </w:r>
          </w:p>
        </w:tc>
        <w:tc>
          <w:tcPr>
            <w:tcW w:w="2624" w:type="dxa"/>
            <w:shd w:val="clear" w:color="auto" w:fill="D9E2F3" w:themeFill="accent1" w:themeFillTint="33"/>
          </w:tcPr>
          <w:p w14:paraId="07B04CF3" w14:textId="77777777" w:rsidR="003E3E75" w:rsidRPr="003E3E75" w:rsidRDefault="003E3E75" w:rsidP="007B3ADC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3E3E75">
              <w:rPr>
                <w:rFonts w:ascii="Aptos" w:hAnsi="Aptos"/>
                <w:b/>
              </w:rPr>
              <w:t>Module</w:t>
            </w:r>
          </w:p>
        </w:tc>
        <w:tc>
          <w:tcPr>
            <w:tcW w:w="1103" w:type="dxa"/>
            <w:shd w:val="clear" w:color="auto" w:fill="D9E2F3" w:themeFill="accent1" w:themeFillTint="33"/>
          </w:tcPr>
          <w:p w14:paraId="1184BC01" w14:textId="77777777" w:rsidR="003E3E75" w:rsidRPr="003E3E75" w:rsidRDefault="003E3E75" w:rsidP="007B3ADC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3E3E75">
              <w:rPr>
                <w:rFonts w:ascii="Aptos" w:hAnsi="Aptos"/>
                <w:b/>
              </w:rPr>
              <w:t>Credit</w:t>
            </w:r>
          </w:p>
        </w:tc>
        <w:tc>
          <w:tcPr>
            <w:tcW w:w="994" w:type="dxa"/>
            <w:shd w:val="clear" w:color="auto" w:fill="D9E2F3" w:themeFill="accent1" w:themeFillTint="33"/>
          </w:tcPr>
          <w:p w14:paraId="2C2D2EE8" w14:textId="77777777" w:rsidR="003E3E75" w:rsidRPr="003E3E75" w:rsidRDefault="003E3E75" w:rsidP="007B3ADC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3E3E75">
              <w:rPr>
                <w:rFonts w:ascii="Aptos" w:hAnsi="Aptos"/>
                <w:b/>
              </w:rPr>
              <w:t>Level</w:t>
            </w:r>
          </w:p>
        </w:tc>
        <w:tc>
          <w:tcPr>
            <w:tcW w:w="1278" w:type="dxa"/>
            <w:shd w:val="clear" w:color="auto" w:fill="D9E2F3" w:themeFill="accent1" w:themeFillTint="33"/>
          </w:tcPr>
          <w:p w14:paraId="5C6D4B21" w14:textId="77777777" w:rsidR="003E3E75" w:rsidRPr="003E3E75" w:rsidRDefault="003E3E75" w:rsidP="007B3ADC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3E3E75">
              <w:rPr>
                <w:rFonts w:ascii="Aptos" w:hAnsi="Aptos"/>
                <w:b/>
              </w:rPr>
              <w:t>Type</w:t>
            </w:r>
          </w:p>
        </w:tc>
        <w:tc>
          <w:tcPr>
            <w:tcW w:w="1537" w:type="dxa"/>
            <w:shd w:val="clear" w:color="auto" w:fill="D9E2F3" w:themeFill="accent1" w:themeFillTint="33"/>
          </w:tcPr>
          <w:p w14:paraId="67E80A73" w14:textId="77777777" w:rsidR="003E3E75" w:rsidRPr="003E3E75" w:rsidRDefault="003E3E75" w:rsidP="007B3ADC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3E3E75">
              <w:rPr>
                <w:rFonts w:ascii="Aptos" w:hAnsi="Aptos"/>
                <w:b/>
              </w:rPr>
              <w:t>Pathway(s)</w:t>
            </w:r>
          </w:p>
        </w:tc>
      </w:tr>
      <w:tr w:rsidR="003E3E75" w:rsidRPr="003E3E75" w14:paraId="0C98972D" w14:textId="77777777" w:rsidTr="003E3E75">
        <w:tc>
          <w:tcPr>
            <w:tcW w:w="1480" w:type="dxa"/>
          </w:tcPr>
          <w:p w14:paraId="4BCF7FE0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  <w:r w:rsidRPr="003E3E75">
              <w:rPr>
                <w:rFonts w:ascii="Aptos" w:hAnsi="Aptos"/>
              </w:rPr>
              <w:t>COMM764</w:t>
            </w:r>
          </w:p>
        </w:tc>
        <w:tc>
          <w:tcPr>
            <w:tcW w:w="2624" w:type="dxa"/>
          </w:tcPr>
          <w:p w14:paraId="726980B9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  <w:r w:rsidRPr="003E3E75">
              <w:rPr>
                <w:rFonts w:ascii="Aptos" w:hAnsi="Aptos"/>
              </w:rPr>
              <w:t>Media and Politics: Theories and Cases A 2024-25</w:t>
            </w:r>
          </w:p>
        </w:tc>
        <w:tc>
          <w:tcPr>
            <w:tcW w:w="1103" w:type="dxa"/>
          </w:tcPr>
          <w:p w14:paraId="547C3CEE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  <w:r w:rsidRPr="003E3E75">
              <w:rPr>
                <w:rFonts w:ascii="Aptos" w:hAnsi="Aptos"/>
              </w:rPr>
              <w:t>30</w:t>
            </w:r>
          </w:p>
        </w:tc>
        <w:tc>
          <w:tcPr>
            <w:tcW w:w="994" w:type="dxa"/>
          </w:tcPr>
          <w:p w14:paraId="3D3A5CE3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  <w:r w:rsidRPr="003E3E75">
              <w:rPr>
                <w:rFonts w:ascii="Aptos" w:hAnsi="Aptos"/>
              </w:rPr>
              <w:t>Level 7</w:t>
            </w:r>
          </w:p>
        </w:tc>
        <w:tc>
          <w:tcPr>
            <w:tcW w:w="1278" w:type="dxa"/>
          </w:tcPr>
          <w:p w14:paraId="030A55EC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  <w:r w:rsidRPr="003E3E75">
              <w:rPr>
                <w:rFonts w:ascii="Aptos" w:hAnsi="Aptos"/>
              </w:rPr>
              <w:t>Required</w:t>
            </w:r>
          </w:p>
        </w:tc>
        <w:tc>
          <w:tcPr>
            <w:tcW w:w="1537" w:type="dxa"/>
          </w:tcPr>
          <w:p w14:paraId="3E8EEFF6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</w:p>
        </w:tc>
      </w:tr>
      <w:tr w:rsidR="003E3E75" w:rsidRPr="003E3E75" w14:paraId="601429DE" w14:textId="77777777" w:rsidTr="003E3E75">
        <w:tc>
          <w:tcPr>
            <w:tcW w:w="1480" w:type="dxa"/>
          </w:tcPr>
          <w:p w14:paraId="54EC458E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  <w:r w:rsidRPr="003E3E75">
              <w:rPr>
                <w:rFonts w:ascii="Aptos" w:hAnsi="Aptos"/>
              </w:rPr>
              <w:t>COMM747</w:t>
            </w:r>
          </w:p>
        </w:tc>
        <w:tc>
          <w:tcPr>
            <w:tcW w:w="2624" w:type="dxa"/>
          </w:tcPr>
          <w:p w14:paraId="073538DF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  <w:r w:rsidRPr="003E3E75">
              <w:rPr>
                <w:rFonts w:ascii="Aptos" w:hAnsi="Aptos"/>
              </w:rPr>
              <w:t>Research Methods in Media &amp; Politics 2024-25</w:t>
            </w:r>
          </w:p>
        </w:tc>
        <w:tc>
          <w:tcPr>
            <w:tcW w:w="1103" w:type="dxa"/>
          </w:tcPr>
          <w:p w14:paraId="1FD38626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  <w:r w:rsidRPr="003E3E75">
              <w:rPr>
                <w:rFonts w:ascii="Aptos" w:hAnsi="Aptos"/>
              </w:rPr>
              <w:t>15</w:t>
            </w:r>
          </w:p>
        </w:tc>
        <w:tc>
          <w:tcPr>
            <w:tcW w:w="994" w:type="dxa"/>
          </w:tcPr>
          <w:p w14:paraId="10CE300E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  <w:r w:rsidRPr="003E3E75">
              <w:rPr>
                <w:rFonts w:ascii="Aptos" w:hAnsi="Aptos"/>
              </w:rPr>
              <w:t>Level 7</w:t>
            </w:r>
          </w:p>
        </w:tc>
        <w:tc>
          <w:tcPr>
            <w:tcW w:w="1278" w:type="dxa"/>
          </w:tcPr>
          <w:p w14:paraId="5116512B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  <w:r w:rsidRPr="003E3E75">
              <w:rPr>
                <w:rFonts w:ascii="Aptos" w:hAnsi="Aptos"/>
              </w:rPr>
              <w:t>Required</w:t>
            </w:r>
          </w:p>
        </w:tc>
        <w:tc>
          <w:tcPr>
            <w:tcW w:w="1537" w:type="dxa"/>
          </w:tcPr>
          <w:p w14:paraId="6034AE6B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</w:p>
        </w:tc>
      </w:tr>
      <w:tr w:rsidR="003E3E75" w:rsidRPr="003E3E75" w14:paraId="0DD7FCC1" w14:textId="77777777" w:rsidTr="003E3E75">
        <w:tc>
          <w:tcPr>
            <w:tcW w:w="1480" w:type="dxa"/>
          </w:tcPr>
          <w:p w14:paraId="0097122D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  <w:r w:rsidRPr="003E3E75">
              <w:rPr>
                <w:rFonts w:ascii="Aptos" w:hAnsi="Aptos"/>
              </w:rPr>
              <w:t>COMM752</w:t>
            </w:r>
          </w:p>
        </w:tc>
        <w:tc>
          <w:tcPr>
            <w:tcW w:w="2624" w:type="dxa"/>
          </w:tcPr>
          <w:p w14:paraId="3EA10ABC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  <w:r w:rsidRPr="003E3E75">
              <w:rPr>
                <w:rFonts w:ascii="Aptos" w:hAnsi="Aptos"/>
              </w:rPr>
              <w:t>Big Data and Society: Foundations, Politics, and Policy B 2024-25</w:t>
            </w:r>
          </w:p>
        </w:tc>
        <w:tc>
          <w:tcPr>
            <w:tcW w:w="1103" w:type="dxa"/>
          </w:tcPr>
          <w:p w14:paraId="4325A597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  <w:r w:rsidRPr="003E3E75">
              <w:rPr>
                <w:rFonts w:ascii="Aptos" w:hAnsi="Aptos"/>
              </w:rPr>
              <w:t>15</w:t>
            </w:r>
          </w:p>
        </w:tc>
        <w:tc>
          <w:tcPr>
            <w:tcW w:w="994" w:type="dxa"/>
          </w:tcPr>
          <w:p w14:paraId="164E6840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  <w:r w:rsidRPr="003E3E75">
              <w:rPr>
                <w:rFonts w:ascii="Aptos" w:hAnsi="Aptos"/>
              </w:rPr>
              <w:t>Level 7</w:t>
            </w:r>
          </w:p>
        </w:tc>
        <w:tc>
          <w:tcPr>
            <w:tcW w:w="1278" w:type="dxa"/>
          </w:tcPr>
          <w:p w14:paraId="59022349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  <w:r w:rsidRPr="003E3E75">
              <w:rPr>
                <w:rFonts w:ascii="Aptos" w:hAnsi="Aptos"/>
              </w:rPr>
              <w:t>Optional</w:t>
            </w:r>
          </w:p>
        </w:tc>
        <w:tc>
          <w:tcPr>
            <w:tcW w:w="1537" w:type="dxa"/>
          </w:tcPr>
          <w:p w14:paraId="42107EA9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</w:p>
        </w:tc>
      </w:tr>
      <w:tr w:rsidR="003E3E75" w:rsidRPr="003E3E75" w14:paraId="1AC9BEC4" w14:textId="77777777" w:rsidTr="003E3E75">
        <w:tc>
          <w:tcPr>
            <w:tcW w:w="1480" w:type="dxa"/>
          </w:tcPr>
          <w:p w14:paraId="3208260C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  <w:r w:rsidRPr="003E3E75">
              <w:rPr>
                <w:rFonts w:ascii="Aptos" w:hAnsi="Aptos"/>
              </w:rPr>
              <w:t>POLI150</w:t>
            </w:r>
          </w:p>
        </w:tc>
        <w:tc>
          <w:tcPr>
            <w:tcW w:w="2624" w:type="dxa"/>
          </w:tcPr>
          <w:p w14:paraId="7DA85B18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  <w:r w:rsidRPr="003E3E75">
              <w:rPr>
                <w:rFonts w:ascii="Aptos" w:hAnsi="Aptos"/>
              </w:rPr>
              <w:t>CONTEMPORARY ANTI-SLAVERY, FORCED LABOUR AND HUMAN RIGHTS 2024-25</w:t>
            </w:r>
          </w:p>
        </w:tc>
        <w:tc>
          <w:tcPr>
            <w:tcW w:w="1103" w:type="dxa"/>
          </w:tcPr>
          <w:p w14:paraId="3EBBA586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  <w:r w:rsidRPr="003E3E75">
              <w:rPr>
                <w:rFonts w:ascii="Aptos" w:hAnsi="Aptos"/>
              </w:rPr>
              <w:t>15</w:t>
            </w:r>
          </w:p>
        </w:tc>
        <w:tc>
          <w:tcPr>
            <w:tcW w:w="994" w:type="dxa"/>
          </w:tcPr>
          <w:p w14:paraId="3FC9DE9F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  <w:r w:rsidRPr="003E3E75">
              <w:rPr>
                <w:rFonts w:ascii="Aptos" w:hAnsi="Aptos"/>
              </w:rPr>
              <w:t>Level 7</w:t>
            </w:r>
          </w:p>
        </w:tc>
        <w:tc>
          <w:tcPr>
            <w:tcW w:w="1278" w:type="dxa"/>
          </w:tcPr>
          <w:p w14:paraId="3E6E448A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  <w:r w:rsidRPr="003E3E75">
              <w:rPr>
                <w:rFonts w:ascii="Aptos" w:hAnsi="Aptos"/>
              </w:rPr>
              <w:t>Optional</w:t>
            </w:r>
          </w:p>
        </w:tc>
        <w:tc>
          <w:tcPr>
            <w:tcW w:w="1537" w:type="dxa"/>
          </w:tcPr>
          <w:p w14:paraId="2748469D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</w:p>
        </w:tc>
      </w:tr>
      <w:tr w:rsidR="003E3E75" w:rsidRPr="003E3E75" w14:paraId="1C775B85" w14:textId="77777777" w:rsidTr="003E3E75">
        <w:tc>
          <w:tcPr>
            <w:tcW w:w="1480" w:type="dxa"/>
          </w:tcPr>
          <w:p w14:paraId="48A834DA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  <w:r w:rsidRPr="003E3E75">
              <w:rPr>
                <w:rFonts w:ascii="Aptos" w:hAnsi="Aptos"/>
              </w:rPr>
              <w:t>COMM517</w:t>
            </w:r>
          </w:p>
        </w:tc>
        <w:tc>
          <w:tcPr>
            <w:tcW w:w="2624" w:type="dxa"/>
          </w:tcPr>
          <w:p w14:paraId="78006C41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  <w:r w:rsidRPr="003E3E75">
              <w:rPr>
                <w:rFonts w:ascii="Aptos" w:hAnsi="Aptos"/>
              </w:rPr>
              <w:t>Fundamentals of Strategic Communication B 2024-25</w:t>
            </w:r>
          </w:p>
        </w:tc>
        <w:tc>
          <w:tcPr>
            <w:tcW w:w="1103" w:type="dxa"/>
          </w:tcPr>
          <w:p w14:paraId="4345EA61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  <w:r w:rsidRPr="003E3E75">
              <w:rPr>
                <w:rFonts w:ascii="Aptos" w:hAnsi="Aptos"/>
              </w:rPr>
              <w:t>15</w:t>
            </w:r>
          </w:p>
        </w:tc>
        <w:tc>
          <w:tcPr>
            <w:tcW w:w="994" w:type="dxa"/>
          </w:tcPr>
          <w:p w14:paraId="6C3D7350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  <w:r w:rsidRPr="003E3E75">
              <w:rPr>
                <w:rFonts w:ascii="Aptos" w:hAnsi="Aptos"/>
              </w:rPr>
              <w:t>Level 7</w:t>
            </w:r>
          </w:p>
        </w:tc>
        <w:tc>
          <w:tcPr>
            <w:tcW w:w="1278" w:type="dxa"/>
          </w:tcPr>
          <w:p w14:paraId="0C7DA95E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  <w:r w:rsidRPr="003E3E75">
              <w:rPr>
                <w:rFonts w:ascii="Aptos" w:hAnsi="Aptos"/>
              </w:rPr>
              <w:t>Optional</w:t>
            </w:r>
          </w:p>
        </w:tc>
        <w:tc>
          <w:tcPr>
            <w:tcW w:w="1537" w:type="dxa"/>
          </w:tcPr>
          <w:p w14:paraId="4BD744CD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</w:p>
        </w:tc>
      </w:tr>
      <w:tr w:rsidR="003E3E75" w:rsidRPr="003E3E75" w14:paraId="4D4C9F23" w14:textId="77777777" w:rsidTr="003E3E75">
        <w:tc>
          <w:tcPr>
            <w:tcW w:w="1480" w:type="dxa"/>
          </w:tcPr>
          <w:p w14:paraId="29FEB823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  <w:r w:rsidRPr="003E3E75">
              <w:rPr>
                <w:rFonts w:ascii="Aptos" w:hAnsi="Aptos"/>
              </w:rPr>
              <w:t>COMM767</w:t>
            </w:r>
          </w:p>
        </w:tc>
        <w:tc>
          <w:tcPr>
            <w:tcW w:w="2624" w:type="dxa"/>
          </w:tcPr>
          <w:p w14:paraId="2BEAE0BF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  <w:r w:rsidRPr="003E3E75">
              <w:rPr>
                <w:rFonts w:ascii="Aptos" w:hAnsi="Aptos"/>
              </w:rPr>
              <w:t>Introduction to Data Science B 2024-25</w:t>
            </w:r>
          </w:p>
        </w:tc>
        <w:tc>
          <w:tcPr>
            <w:tcW w:w="1103" w:type="dxa"/>
          </w:tcPr>
          <w:p w14:paraId="6CBCC48B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  <w:r w:rsidRPr="003E3E75">
              <w:rPr>
                <w:rFonts w:ascii="Aptos" w:hAnsi="Aptos"/>
              </w:rPr>
              <w:t>15</w:t>
            </w:r>
          </w:p>
        </w:tc>
        <w:tc>
          <w:tcPr>
            <w:tcW w:w="994" w:type="dxa"/>
          </w:tcPr>
          <w:p w14:paraId="20CCFB70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  <w:r w:rsidRPr="003E3E75">
              <w:rPr>
                <w:rFonts w:ascii="Aptos" w:hAnsi="Aptos"/>
              </w:rPr>
              <w:t>Level 7</w:t>
            </w:r>
          </w:p>
        </w:tc>
        <w:tc>
          <w:tcPr>
            <w:tcW w:w="1278" w:type="dxa"/>
          </w:tcPr>
          <w:p w14:paraId="72D6C3BD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  <w:r w:rsidRPr="003E3E75">
              <w:rPr>
                <w:rFonts w:ascii="Aptos" w:hAnsi="Aptos"/>
              </w:rPr>
              <w:t>Optional</w:t>
            </w:r>
          </w:p>
        </w:tc>
        <w:tc>
          <w:tcPr>
            <w:tcW w:w="1537" w:type="dxa"/>
          </w:tcPr>
          <w:p w14:paraId="34201183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</w:p>
        </w:tc>
      </w:tr>
      <w:tr w:rsidR="003E3E75" w:rsidRPr="003E3E75" w14:paraId="52A1EDB4" w14:textId="77777777" w:rsidTr="003E3E75">
        <w:tc>
          <w:tcPr>
            <w:tcW w:w="1480" w:type="dxa"/>
          </w:tcPr>
          <w:p w14:paraId="0F81E5AC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  <w:r w:rsidRPr="003E3E75">
              <w:rPr>
                <w:rFonts w:ascii="Aptos" w:hAnsi="Aptos"/>
              </w:rPr>
              <w:t>COMM744</w:t>
            </w:r>
          </w:p>
        </w:tc>
        <w:tc>
          <w:tcPr>
            <w:tcW w:w="2624" w:type="dxa"/>
          </w:tcPr>
          <w:p w14:paraId="0554B6CD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  <w:r w:rsidRPr="003E3E75">
              <w:rPr>
                <w:rFonts w:ascii="Aptos" w:hAnsi="Aptos"/>
              </w:rPr>
              <w:t>Screen Cultures B 2024-25</w:t>
            </w:r>
          </w:p>
        </w:tc>
        <w:tc>
          <w:tcPr>
            <w:tcW w:w="1103" w:type="dxa"/>
          </w:tcPr>
          <w:p w14:paraId="1DF59C9C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  <w:r w:rsidRPr="003E3E75">
              <w:rPr>
                <w:rFonts w:ascii="Aptos" w:hAnsi="Aptos"/>
              </w:rPr>
              <w:t>15</w:t>
            </w:r>
          </w:p>
        </w:tc>
        <w:tc>
          <w:tcPr>
            <w:tcW w:w="994" w:type="dxa"/>
          </w:tcPr>
          <w:p w14:paraId="7285C0BF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  <w:r w:rsidRPr="003E3E75">
              <w:rPr>
                <w:rFonts w:ascii="Aptos" w:hAnsi="Aptos"/>
              </w:rPr>
              <w:t>Level 7</w:t>
            </w:r>
          </w:p>
        </w:tc>
        <w:tc>
          <w:tcPr>
            <w:tcW w:w="1278" w:type="dxa"/>
          </w:tcPr>
          <w:p w14:paraId="10404272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  <w:r w:rsidRPr="003E3E75">
              <w:rPr>
                <w:rFonts w:ascii="Aptos" w:hAnsi="Aptos"/>
              </w:rPr>
              <w:t>Optional</w:t>
            </w:r>
          </w:p>
        </w:tc>
        <w:tc>
          <w:tcPr>
            <w:tcW w:w="1537" w:type="dxa"/>
          </w:tcPr>
          <w:p w14:paraId="0C41C7FD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</w:p>
        </w:tc>
      </w:tr>
      <w:tr w:rsidR="003E3E75" w:rsidRPr="003E3E75" w14:paraId="75C7C010" w14:textId="77777777" w:rsidTr="003E3E75">
        <w:tc>
          <w:tcPr>
            <w:tcW w:w="1480" w:type="dxa"/>
          </w:tcPr>
          <w:p w14:paraId="29290675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  <w:r w:rsidRPr="003E3E75">
              <w:rPr>
                <w:rFonts w:ascii="Aptos" w:hAnsi="Aptos"/>
              </w:rPr>
              <w:lastRenderedPageBreak/>
              <w:t>POLI130</w:t>
            </w:r>
          </w:p>
        </w:tc>
        <w:tc>
          <w:tcPr>
            <w:tcW w:w="2624" w:type="dxa"/>
          </w:tcPr>
          <w:p w14:paraId="25E977D8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  <w:r w:rsidRPr="003E3E75">
              <w:rPr>
                <w:rFonts w:ascii="Aptos" w:hAnsi="Aptos"/>
              </w:rPr>
              <w:t>THE INTERNATIONAL POLITICS OF THE MIDDLE EAST 2024-25</w:t>
            </w:r>
          </w:p>
        </w:tc>
        <w:tc>
          <w:tcPr>
            <w:tcW w:w="1103" w:type="dxa"/>
          </w:tcPr>
          <w:p w14:paraId="08A75BEF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  <w:r w:rsidRPr="003E3E75">
              <w:rPr>
                <w:rFonts w:ascii="Aptos" w:hAnsi="Aptos"/>
              </w:rPr>
              <w:t>15</w:t>
            </w:r>
          </w:p>
        </w:tc>
        <w:tc>
          <w:tcPr>
            <w:tcW w:w="994" w:type="dxa"/>
          </w:tcPr>
          <w:p w14:paraId="177E97B9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  <w:r w:rsidRPr="003E3E75">
              <w:rPr>
                <w:rFonts w:ascii="Aptos" w:hAnsi="Aptos"/>
              </w:rPr>
              <w:t>Level 7</w:t>
            </w:r>
          </w:p>
        </w:tc>
        <w:tc>
          <w:tcPr>
            <w:tcW w:w="1278" w:type="dxa"/>
          </w:tcPr>
          <w:p w14:paraId="6E8F5B03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  <w:r w:rsidRPr="003E3E75">
              <w:rPr>
                <w:rFonts w:ascii="Aptos" w:hAnsi="Aptos"/>
              </w:rPr>
              <w:t>Optional</w:t>
            </w:r>
          </w:p>
        </w:tc>
        <w:tc>
          <w:tcPr>
            <w:tcW w:w="1537" w:type="dxa"/>
          </w:tcPr>
          <w:p w14:paraId="0CA374E2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</w:p>
        </w:tc>
      </w:tr>
      <w:tr w:rsidR="003E3E75" w:rsidRPr="003E3E75" w14:paraId="465835BE" w14:textId="77777777" w:rsidTr="003E3E75">
        <w:tc>
          <w:tcPr>
            <w:tcW w:w="1480" w:type="dxa"/>
          </w:tcPr>
          <w:p w14:paraId="0B202E56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  <w:r w:rsidRPr="003E3E75">
              <w:rPr>
                <w:rFonts w:ascii="Aptos" w:hAnsi="Aptos"/>
              </w:rPr>
              <w:t>COMM757</w:t>
            </w:r>
          </w:p>
        </w:tc>
        <w:tc>
          <w:tcPr>
            <w:tcW w:w="2624" w:type="dxa"/>
          </w:tcPr>
          <w:p w14:paraId="6C9E4AEB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  <w:r w:rsidRPr="003E3E75">
              <w:rPr>
                <w:rFonts w:ascii="Aptos" w:hAnsi="Aptos"/>
              </w:rPr>
              <w:t>Understanding Media Change B 2024-25</w:t>
            </w:r>
          </w:p>
        </w:tc>
        <w:tc>
          <w:tcPr>
            <w:tcW w:w="1103" w:type="dxa"/>
          </w:tcPr>
          <w:p w14:paraId="0FAD039F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  <w:r w:rsidRPr="003E3E75">
              <w:rPr>
                <w:rFonts w:ascii="Aptos" w:hAnsi="Aptos"/>
              </w:rPr>
              <w:t>15</w:t>
            </w:r>
          </w:p>
        </w:tc>
        <w:tc>
          <w:tcPr>
            <w:tcW w:w="994" w:type="dxa"/>
          </w:tcPr>
          <w:p w14:paraId="7B70B41D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  <w:r w:rsidRPr="003E3E75">
              <w:rPr>
                <w:rFonts w:ascii="Aptos" w:hAnsi="Aptos"/>
              </w:rPr>
              <w:t>Level 7</w:t>
            </w:r>
          </w:p>
        </w:tc>
        <w:tc>
          <w:tcPr>
            <w:tcW w:w="1278" w:type="dxa"/>
          </w:tcPr>
          <w:p w14:paraId="2DBAB612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  <w:r w:rsidRPr="003E3E75">
              <w:rPr>
                <w:rFonts w:ascii="Aptos" w:hAnsi="Aptos"/>
              </w:rPr>
              <w:t>Optional</w:t>
            </w:r>
          </w:p>
        </w:tc>
        <w:tc>
          <w:tcPr>
            <w:tcW w:w="1537" w:type="dxa"/>
          </w:tcPr>
          <w:p w14:paraId="6EE79BFD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</w:p>
        </w:tc>
      </w:tr>
      <w:tr w:rsidR="003E3E75" w:rsidRPr="003E3E75" w14:paraId="598EBBD2" w14:textId="77777777" w:rsidTr="003E3E75">
        <w:tc>
          <w:tcPr>
            <w:tcW w:w="9016" w:type="dxa"/>
            <w:gridSpan w:val="6"/>
          </w:tcPr>
          <w:p w14:paraId="4112852D" w14:textId="77777777" w:rsidR="003E3E75" w:rsidRPr="003E3E75" w:rsidRDefault="003E3E75" w:rsidP="007B3ADC">
            <w:pPr>
              <w:ind w:left="0" w:firstLine="0"/>
              <w:rPr>
                <w:rFonts w:ascii="Aptos" w:hAnsi="Aptos"/>
                <w:b/>
              </w:rPr>
            </w:pPr>
          </w:p>
          <w:p w14:paraId="7E8BF04D" w14:textId="77777777" w:rsidR="003E3E75" w:rsidRPr="003E3E75" w:rsidRDefault="003E3E75" w:rsidP="007B3ADC">
            <w:pPr>
              <w:ind w:left="0" w:firstLine="0"/>
              <w:rPr>
                <w:rFonts w:ascii="Aptos" w:hAnsi="Aptos"/>
                <w:b/>
              </w:rPr>
            </w:pPr>
            <w:r w:rsidRPr="003E3E75">
              <w:rPr>
                <w:rFonts w:ascii="Aptos" w:hAnsi="Aptos"/>
                <w:b/>
              </w:rPr>
              <w:t xml:space="preserve"> Year 1 Semester 2</w:t>
            </w:r>
          </w:p>
        </w:tc>
      </w:tr>
      <w:tr w:rsidR="003E3E75" w:rsidRPr="003E3E75" w14:paraId="3DAE31CF" w14:textId="77777777" w:rsidTr="003E3E75">
        <w:tc>
          <w:tcPr>
            <w:tcW w:w="1480" w:type="dxa"/>
            <w:shd w:val="clear" w:color="auto" w:fill="D9E2F3" w:themeFill="accent1" w:themeFillTint="33"/>
          </w:tcPr>
          <w:p w14:paraId="53978CF2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  <w:r w:rsidRPr="003E3E75">
              <w:rPr>
                <w:rFonts w:ascii="Aptos" w:hAnsi="Aptos"/>
                <w:b/>
              </w:rPr>
              <w:t>Code</w:t>
            </w:r>
          </w:p>
        </w:tc>
        <w:tc>
          <w:tcPr>
            <w:tcW w:w="2624" w:type="dxa"/>
            <w:shd w:val="clear" w:color="auto" w:fill="D9E2F3" w:themeFill="accent1" w:themeFillTint="33"/>
          </w:tcPr>
          <w:p w14:paraId="7806F28F" w14:textId="77777777" w:rsidR="003E3E75" w:rsidRPr="003E3E75" w:rsidRDefault="003E3E75" w:rsidP="007B3ADC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3E3E75">
              <w:rPr>
                <w:rFonts w:ascii="Aptos" w:hAnsi="Aptos"/>
                <w:b/>
              </w:rPr>
              <w:t>Module</w:t>
            </w:r>
          </w:p>
        </w:tc>
        <w:tc>
          <w:tcPr>
            <w:tcW w:w="1103" w:type="dxa"/>
            <w:shd w:val="clear" w:color="auto" w:fill="D9E2F3" w:themeFill="accent1" w:themeFillTint="33"/>
          </w:tcPr>
          <w:p w14:paraId="3D943F33" w14:textId="77777777" w:rsidR="003E3E75" w:rsidRPr="003E3E75" w:rsidRDefault="003E3E75" w:rsidP="007B3ADC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3E3E75">
              <w:rPr>
                <w:rFonts w:ascii="Aptos" w:hAnsi="Aptos"/>
                <w:b/>
              </w:rPr>
              <w:t>Credit</w:t>
            </w:r>
          </w:p>
        </w:tc>
        <w:tc>
          <w:tcPr>
            <w:tcW w:w="994" w:type="dxa"/>
            <w:shd w:val="clear" w:color="auto" w:fill="D9E2F3" w:themeFill="accent1" w:themeFillTint="33"/>
          </w:tcPr>
          <w:p w14:paraId="7B496D0D" w14:textId="77777777" w:rsidR="003E3E75" w:rsidRPr="003E3E75" w:rsidRDefault="003E3E75" w:rsidP="007B3ADC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3E3E75">
              <w:rPr>
                <w:rFonts w:ascii="Aptos" w:hAnsi="Aptos"/>
                <w:b/>
              </w:rPr>
              <w:t>Level</w:t>
            </w:r>
          </w:p>
        </w:tc>
        <w:tc>
          <w:tcPr>
            <w:tcW w:w="1278" w:type="dxa"/>
            <w:shd w:val="clear" w:color="auto" w:fill="D9E2F3" w:themeFill="accent1" w:themeFillTint="33"/>
          </w:tcPr>
          <w:p w14:paraId="4AE990A5" w14:textId="77777777" w:rsidR="003E3E75" w:rsidRPr="003E3E75" w:rsidRDefault="003E3E75" w:rsidP="007B3ADC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3E3E75">
              <w:rPr>
                <w:rFonts w:ascii="Aptos" w:hAnsi="Aptos"/>
                <w:b/>
              </w:rPr>
              <w:t>Type</w:t>
            </w:r>
          </w:p>
        </w:tc>
        <w:tc>
          <w:tcPr>
            <w:tcW w:w="1537" w:type="dxa"/>
            <w:shd w:val="clear" w:color="auto" w:fill="D9E2F3" w:themeFill="accent1" w:themeFillTint="33"/>
          </w:tcPr>
          <w:p w14:paraId="7D5EECC5" w14:textId="77777777" w:rsidR="003E3E75" w:rsidRPr="003E3E75" w:rsidRDefault="003E3E75" w:rsidP="007B3ADC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3E3E75">
              <w:rPr>
                <w:rFonts w:ascii="Aptos" w:hAnsi="Aptos"/>
                <w:b/>
              </w:rPr>
              <w:t>Pathway(s)</w:t>
            </w:r>
          </w:p>
        </w:tc>
      </w:tr>
      <w:tr w:rsidR="003E3E75" w:rsidRPr="003E3E75" w14:paraId="2125FD68" w14:textId="77777777" w:rsidTr="003E3E75">
        <w:tc>
          <w:tcPr>
            <w:tcW w:w="1480" w:type="dxa"/>
          </w:tcPr>
          <w:p w14:paraId="5EB9AFEF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  <w:r w:rsidRPr="003E3E75">
              <w:rPr>
                <w:rFonts w:ascii="Aptos" w:hAnsi="Aptos"/>
              </w:rPr>
              <w:t>COMM762</w:t>
            </w:r>
          </w:p>
        </w:tc>
        <w:tc>
          <w:tcPr>
            <w:tcW w:w="2624" w:type="dxa"/>
          </w:tcPr>
          <w:p w14:paraId="149F4695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  <w:r w:rsidRPr="003E3E75">
              <w:rPr>
                <w:rFonts w:ascii="Aptos" w:hAnsi="Aptos"/>
              </w:rPr>
              <w:t>Media and Politics: Economy and Society A 2024-25</w:t>
            </w:r>
          </w:p>
        </w:tc>
        <w:tc>
          <w:tcPr>
            <w:tcW w:w="1103" w:type="dxa"/>
          </w:tcPr>
          <w:p w14:paraId="3D63850A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  <w:r w:rsidRPr="003E3E75">
              <w:rPr>
                <w:rFonts w:ascii="Aptos" w:hAnsi="Aptos"/>
              </w:rPr>
              <w:t>30</w:t>
            </w:r>
          </w:p>
        </w:tc>
        <w:tc>
          <w:tcPr>
            <w:tcW w:w="994" w:type="dxa"/>
          </w:tcPr>
          <w:p w14:paraId="2DF3B257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  <w:r w:rsidRPr="003E3E75">
              <w:rPr>
                <w:rFonts w:ascii="Aptos" w:hAnsi="Aptos"/>
              </w:rPr>
              <w:t>Level 7</w:t>
            </w:r>
          </w:p>
        </w:tc>
        <w:tc>
          <w:tcPr>
            <w:tcW w:w="1278" w:type="dxa"/>
          </w:tcPr>
          <w:p w14:paraId="790D880C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  <w:r w:rsidRPr="003E3E75">
              <w:rPr>
                <w:rFonts w:ascii="Aptos" w:hAnsi="Aptos"/>
              </w:rPr>
              <w:t>Required</w:t>
            </w:r>
          </w:p>
        </w:tc>
        <w:tc>
          <w:tcPr>
            <w:tcW w:w="1537" w:type="dxa"/>
          </w:tcPr>
          <w:p w14:paraId="17292966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</w:p>
        </w:tc>
      </w:tr>
      <w:tr w:rsidR="003E3E75" w:rsidRPr="003E3E75" w14:paraId="616BECF4" w14:textId="77777777" w:rsidTr="003E3E75">
        <w:tc>
          <w:tcPr>
            <w:tcW w:w="1480" w:type="dxa"/>
          </w:tcPr>
          <w:p w14:paraId="49773FF8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  <w:r w:rsidRPr="003E3E75">
              <w:rPr>
                <w:rFonts w:ascii="Aptos" w:hAnsi="Aptos"/>
              </w:rPr>
              <w:t>COMM718</w:t>
            </w:r>
          </w:p>
        </w:tc>
        <w:tc>
          <w:tcPr>
            <w:tcW w:w="2624" w:type="dxa"/>
          </w:tcPr>
          <w:p w14:paraId="7EDDE7FA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  <w:r w:rsidRPr="003E3E75">
              <w:rPr>
                <w:rFonts w:ascii="Aptos" w:hAnsi="Aptos"/>
              </w:rPr>
              <w:t>Artificial Intelligence and Communication B 2024-25</w:t>
            </w:r>
          </w:p>
        </w:tc>
        <w:tc>
          <w:tcPr>
            <w:tcW w:w="1103" w:type="dxa"/>
          </w:tcPr>
          <w:p w14:paraId="22196EB0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  <w:r w:rsidRPr="003E3E75">
              <w:rPr>
                <w:rFonts w:ascii="Aptos" w:hAnsi="Aptos"/>
              </w:rPr>
              <w:t>15</w:t>
            </w:r>
          </w:p>
        </w:tc>
        <w:tc>
          <w:tcPr>
            <w:tcW w:w="994" w:type="dxa"/>
          </w:tcPr>
          <w:p w14:paraId="44B81BFF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  <w:r w:rsidRPr="003E3E75">
              <w:rPr>
                <w:rFonts w:ascii="Aptos" w:hAnsi="Aptos"/>
              </w:rPr>
              <w:t>Level 7</w:t>
            </w:r>
          </w:p>
        </w:tc>
        <w:tc>
          <w:tcPr>
            <w:tcW w:w="1278" w:type="dxa"/>
          </w:tcPr>
          <w:p w14:paraId="6616D91B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  <w:r w:rsidRPr="003E3E75">
              <w:rPr>
                <w:rFonts w:ascii="Aptos" w:hAnsi="Aptos"/>
              </w:rPr>
              <w:t>Optional</w:t>
            </w:r>
          </w:p>
        </w:tc>
        <w:tc>
          <w:tcPr>
            <w:tcW w:w="1537" w:type="dxa"/>
          </w:tcPr>
          <w:p w14:paraId="1593C7FD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</w:p>
        </w:tc>
      </w:tr>
      <w:tr w:rsidR="003E3E75" w:rsidRPr="003E3E75" w14:paraId="15763AFD" w14:textId="77777777" w:rsidTr="003E3E75">
        <w:tc>
          <w:tcPr>
            <w:tcW w:w="1480" w:type="dxa"/>
          </w:tcPr>
          <w:p w14:paraId="046E47C0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  <w:r w:rsidRPr="003E3E75">
              <w:rPr>
                <w:rFonts w:ascii="Aptos" w:hAnsi="Aptos"/>
              </w:rPr>
              <w:t>COMM754</w:t>
            </w:r>
          </w:p>
        </w:tc>
        <w:tc>
          <w:tcPr>
            <w:tcW w:w="2624" w:type="dxa"/>
          </w:tcPr>
          <w:p w14:paraId="15C354F0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  <w:r w:rsidRPr="003E3E75">
              <w:rPr>
                <w:rFonts w:ascii="Aptos" w:hAnsi="Aptos"/>
              </w:rPr>
              <w:t>Big Data and Society: Algorithms and Platforms B 2024-25</w:t>
            </w:r>
          </w:p>
        </w:tc>
        <w:tc>
          <w:tcPr>
            <w:tcW w:w="1103" w:type="dxa"/>
          </w:tcPr>
          <w:p w14:paraId="019E39E8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  <w:r w:rsidRPr="003E3E75">
              <w:rPr>
                <w:rFonts w:ascii="Aptos" w:hAnsi="Aptos"/>
              </w:rPr>
              <w:t>15</w:t>
            </w:r>
          </w:p>
        </w:tc>
        <w:tc>
          <w:tcPr>
            <w:tcW w:w="994" w:type="dxa"/>
          </w:tcPr>
          <w:p w14:paraId="2E202E08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  <w:r w:rsidRPr="003E3E75">
              <w:rPr>
                <w:rFonts w:ascii="Aptos" w:hAnsi="Aptos"/>
              </w:rPr>
              <w:t>Level 7</w:t>
            </w:r>
          </w:p>
        </w:tc>
        <w:tc>
          <w:tcPr>
            <w:tcW w:w="1278" w:type="dxa"/>
          </w:tcPr>
          <w:p w14:paraId="2392BDF4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  <w:r w:rsidRPr="003E3E75">
              <w:rPr>
                <w:rFonts w:ascii="Aptos" w:hAnsi="Aptos"/>
              </w:rPr>
              <w:t>Optional</w:t>
            </w:r>
          </w:p>
        </w:tc>
        <w:tc>
          <w:tcPr>
            <w:tcW w:w="1537" w:type="dxa"/>
          </w:tcPr>
          <w:p w14:paraId="4F8DFED6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</w:p>
        </w:tc>
      </w:tr>
      <w:tr w:rsidR="003E3E75" w:rsidRPr="003E3E75" w14:paraId="0DC9B6EE" w14:textId="77777777" w:rsidTr="003E3E75">
        <w:tc>
          <w:tcPr>
            <w:tcW w:w="1480" w:type="dxa"/>
          </w:tcPr>
          <w:p w14:paraId="73C1B29B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  <w:r w:rsidRPr="003E3E75">
              <w:rPr>
                <w:rFonts w:ascii="Aptos" w:hAnsi="Aptos"/>
              </w:rPr>
              <w:t>COMM521</w:t>
            </w:r>
          </w:p>
        </w:tc>
        <w:tc>
          <w:tcPr>
            <w:tcW w:w="2624" w:type="dxa"/>
          </w:tcPr>
          <w:p w14:paraId="68EDD513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  <w:r w:rsidRPr="003E3E75">
              <w:rPr>
                <w:rFonts w:ascii="Aptos" w:hAnsi="Aptos"/>
              </w:rPr>
              <w:t>Branding Strategy and Communication 2024-25</w:t>
            </w:r>
          </w:p>
        </w:tc>
        <w:tc>
          <w:tcPr>
            <w:tcW w:w="1103" w:type="dxa"/>
          </w:tcPr>
          <w:p w14:paraId="071421FB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  <w:r w:rsidRPr="003E3E75">
              <w:rPr>
                <w:rFonts w:ascii="Aptos" w:hAnsi="Aptos"/>
              </w:rPr>
              <w:t>15</w:t>
            </w:r>
          </w:p>
        </w:tc>
        <w:tc>
          <w:tcPr>
            <w:tcW w:w="994" w:type="dxa"/>
          </w:tcPr>
          <w:p w14:paraId="2A685920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  <w:r w:rsidRPr="003E3E75">
              <w:rPr>
                <w:rFonts w:ascii="Aptos" w:hAnsi="Aptos"/>
              </w:rPr>
              <w:t>Level 7</w:t>
            </w:r>
          </w:p>
        </w:tc>
        <w:tc>
          <w:tcPr>
            <w:tcW w:w="1278" w:type="dxa"/>
          </w:tcPr>
          <w:p w14:paraId="002FEA49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  <w:r w:rsidRPr="003E3E75">
              <w:rPr>
                <w:rFonts w:ascii="Aptos" w:hAnsi="Aptos"/>
              </w:rPr>
              <w:t>Optional</w:t>
            </w:r>
          </w:p>
        </w:tc>
        <w:tc>
          <w:tcPr>
            <w:tcW w:w="1537" w:type="dxa"/>
          </w:tcPr>
          <w:p w14:paraId="493B94D6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</w:p>
        </w:tc>
      </w:tr>
      <w:tr w:rsidR="003E3E75" w:rsidRPr="003E3E75" w14:paraId="6BBADFBF" w14:textId="77777777" w:rsidTr="003E3E75">
        <w:tc>
          <w:tcPr>
            <w:tcW w:w="1480" w:type="dxa"/>
          </w:tcPr>
          <w:p w14:paraId="0E7B7A84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  <w:r w:rsidRPr="003E3E75">
              <w:rPr>
                <w:rFonts w:ascii="Aptos" w:hAnsi="Aptos"/>
              </w:rPr>
              <w:t>POLI133</w:t>
            </w:r>
          </w:p>
        </w:tc>
        <w:tc>
          <w:tcPr>
            <w:tcW w:w="2624" w:type="dxa"/>
          </w:tcPr>
          <w:p w14:paraId="3217DA51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  <w:r w:rsidRPr="003E3E75">
              <w:rPr>
                <w:rFonts w:ascii="Aptos" w:hAnsi="Aptos"/>
              </w:rPr>
              <w:t>COMPARATIVE PEACE PROCESSES 2024-25</w:t>
            </w:r>
          </w:p>
        </w:tc>
        <w:tc>
          <w:tcPr>
            <w:tcW w:w="1103" w:type="dxa"/>
          </w:tcPr>
          <w:p w14:paraId="581F3063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  <w:r w:rsidRPr="003E3E75">
              <w:rPr>
                <w:rFonts w:ascii="Aptos" w:hAnsi="Aptos"/>
              </w:rPr>
              <w:t>15</w:t>
            </w:r>
          </w:p>
        </w:tc>
        <w:tc>
          <w:tcPr>
            <w:tcW w:w="994" w:type="dxa"/>
          </w:tcPr>
          <w:p w14:paraId="3F90336F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  <w:r w:rsidRPr="003E3E75">
              <w:rPr>
                <w:rFonts w:ascii="Aptos" w:hAnsi="Aptos"/>
              </w:rPr>
              <w:t>Level 7</w:t>
            </w:r>
          </w:p>
        </w:tc>
        <w:tc>
          <w:tcPr>
            <w:tcW w:w="1278" w:type="dxa"/>
          </w:tcPr>
          <w:p w14:paraId="1A1211A1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  <w:r w:rsidRPr="003E3E75">
              <w:rPr>
                <w:rFonts w:ascii="Aptos" w:hAnsi="Aptos"/>
              </w:rPr>
              <w:t>Optional</w:t>
            </w:r>
          </w:p>
        </w:tc>
        <w:tc>
          <w:tcPr>
            <w:tcW w:w="1537" w:type="dxa"/>
          </w:tcPr>
          <w:p w14:paraId="423AFAF8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</w:p>
        </w:tc>
      </w:tr>
      <w:tr w:rsidR="003E3E75" w:rsidRPr="003E3E75" w14:paraId="4ED51236" w14:textId="77777777" w:rsidTr="003E3E75">
        <w:tc>
          <w:tcPr>
            <w:tcW w:w="1480" w:type="dxa"/>
          </w:tcPr>
          <w:p w14:paraId="7B26928D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  <w:r w:rsidRPr="003E3E75">
              <w:rPr>
                <w:rFonts w:ascii="Aptos" w:hAnsi="Aptos"/>
              </w:rPr>
              <w:t>COMM740</w:t>
            </w:r>
          </w:p>
        </w:tc>
        <w:tc>
          <w:tcPr>
            <w:tcW w:w="2624" w:type="dxa"/>
          </w:tcPr>
          <w:p w14:paraId="11D12848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  <w:r w:rsidRPr="003E3E75">
              <w:rPr>
                <w:rFonts w:ascii="Aptos" w:hAnsi="Aptos"/>
              </w:rPr>
              <w:t>Data Visualisation 2024-25</w:t>
            </w:r>
          </w:p>
        </w:tc>
        <w:tc>
          <w:tcPr>
            <w:tcW w:w="1103" w:type="dxa"/>
          </w:tcPr>
          <w:p w14:paraId="20030BC7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  <w:r w:rsidRPr="003E3E75">
              <w:rPr>
                <w:rFonts w:ascii="Aptos" w:hAnsi="Aptos"/>
              </w:rPr>
              <w:t>15</w:t>
            </w:r>
          </w:p>
        </w:tc>
        <w:tc>
          <w:tcPr>
            <w:tcW w:w="994" w:type="dxa"/>
          </w:tcPr>
          <w:p w14:paraId="2FE79EEC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  <w:r w:rsidRPr="003E3E75">
              <w:rPr>
                <w:rFonts w:ascii="Aptos" w:hAnsi="Aptos"/>
              </w:rPr>
              <w:t>Level 7</w:t>
            </w:r>
          </w:p>
        </w:tc>
        <w:tc>
          <w:tcPr>
            <w:tcW w:w="1278" w:type="dxa"/>
          </w:tcPr>
          <w:p w14:paraId="63C87E1A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  <w:r w:rsidRPr="003E3E75">
              <w:rPr>
                <w:rFonts w:ascii="Aptos" w:hAnsi="Aptos"/>
              </w:rPr>
              <w:t>Optional</w:t>
            </w:r>
          </w:p>
        </w:tc>
        <w:tc>
          <w:tcPr>
            <w:tcW w:w="1537" w:type="dxa"/>
          </w:tcPr>
          <w:p w14:paraId="1D9A9865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</w:p>
        </w:tc>
      </w:tr>
      <w:tr w:rsidR="003E3E75" w:rsidRPr="003E3E75" w14:paraId="5E9815C7" w14:textId="77777777" w:rsidTr="003E3E75">
        <w:tc>
          <w:tcPr>
            <w:tcW w:w="1480" w:type="dxa"/>
          </w:tcPr>
          <w:p w14:paraId="5F28924F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  <w:r w:rsidRPr="003E3E75">
              <w:rPr>
                <w:rFonts w:ascii="Aptos" w:hAnsi="Aptos"/>
              </w:rPr>
              <w:t>COMM739</w:t>
            </w:r>
          </w:p>
        </w:tc>
        <w:tc>
          <w:tcPr>
            <w:tcW w:w="2624" w:type="dxa"/>
          </w:tcPr>
          <w:p w14:paraId="3281C1BC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  <w:r w:rsidRPr="003E3E75">
              <w:rPr>
                <w:rFonts w:ascii="Aptos" w:hAnsi="Aptos"/>
              </w:rPr>
              <w:t>Digital Media Audiences 2024-25</w:t>
            </w:r>
          </w:p>
        </w:tc>
        <w:tc>
          <w:tcPr>
            <w:tcW w:w="1103" w:type="dxa"/>
          </w:tcPr>
          <w:p w14:paraId="36F20564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  <w:r w:rsidRPr="003E3E75">
              <w:rPr>
                <w:rFonts w:ascii="Aptos" w:hAnsi="Aptos"/>
              </w:rPr>
              <w:t>15</w:t>
            </w:r>
          </w:p>
        </w:tc>
        <w:tc>
          <w:tcPr>
            <w:tcW w:w="994" w:type="dxa"/>
          </w:tcPr>
          <w:p w14:paraId="7DC59ABA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  <w:r w:rsidRPr="003E3E75">
              <w:rPr>
                <w:rFonts w:ascii="Aptos" w:hAnsi="Aptos"/>
              </w:rPr>
              <w:t>Level 7</w:t>
            </w:r>
          </w:p>
        </w:tc>
        <w:tc>
          <w:tcPr>
            <w:tcW w:w="1278" w:type="dxa"/>
          </w:tcPr>
          <w:p w14:paraId="20CDC3C3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  <w:r w:rsidRPr="003E3E75">
              <w:rPr>
                <w:rFonts w:ascii="Aptos" w:hAnsi="Aptos"/>
              </w:rPr>
              <w:t>Optional</w:t>
            </w:r>
          </w:p>
        </w:tc>
        <w:tc>
          <w:tcPr>
            <w:tcW w:w="1537" w:type="dxa"/>
          </w:tcPr>
          <w:p w14:paraId="10DBE2CA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</w:p>
        </w:tc>
      </w:tr>
      <w:tr w:rsidR="003E3E75" w:rsidRPr="003E3E75" w14:paraId="23A1D554" w14:textId="77777777" w:rsidTr="003E3E75">
        <w:tc>
          <w:tcPr>
            <w:tcW w:w="1480" w:type="dxa"/>
          </w:tcPr>
          <w:p w14:paraId="0B886E8E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  <w:r w:rsidRPr="003E3E75">
              <w:rPr>
                <w:rFonts w:ascii="Aptos" w:hAnsi="Aptos"/>
              </w:rPr>
              <w:t>COMM748</w:t>
            </w:r>
          </w:p>
        </w:tc>
        <w:tc>
          <w:tcPr>
            <w:tcW w:w="2624" w:type="dxa"/>
          </w:tcPr>
          <w:p w14:paraId="0C05E959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  <w:r w:rsidRPr="003E3E75">
              <w:rPr>
                <w:rFonts w:ascii="Aptos" w:hAnsi="Aptos"/>
              </w:rPr>
              <w:t>Global Journalism and Politics 2024-25</w:t>
            </w:r>
          </w:p>
        </w:tc>
        <w:tc>
          <w:tcPr>
            <w:tcW w:w="1103" w:type="dxa"/>
          </w:tcPr>
          <w:p w14:paraId="59D5B1CE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  <w:r w:rsidRPr="003E3E75">
              <w:rPr>
                <w:rFonts w:ascii="Aptos" w:hAnsi="Aptos"/>
              </w:rPr>
              <w:t>15</w:t>
            </w:r>
          </w:p>
        </w:tc>
        <w:tc>
          <w:tcPr>
            <w:tcW w:w="994" w:type="dxa"/>
          </w:tcPr>
          <w:p w14:paraId="761307B2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  <w:r w:rsidRPr="003E3E75">
              <w:rPr>
                <w:rFonts w:ascii="Aptos" w:hAnsi="Aptos"/>
              </w:rPr>
              <w:t>Level 7</w:t>
            </w:r>
          </w:p>
        </w:tc>
        <w:tc>
          <w:tcPr>
            <w:tcW w:w="1278" w:type="dxa"/>
          </w:tcPr>
          <w:p w14:paraId="531B2C07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  <w:r w:rsidRPr="003E3E75">
              <w:rPr>
                <w:rFonts w:ascii="Aptos" w:hAnsi="Aptos"/>
              </w:rPr>
              <w:t>Optional</w:t>
            </w:r>
          </w:p>
        </w:tc>
        <w:tc>
          <w:tcPr>
            <w:tcW w:w="1537" w:type="dxa"/>
          </w:tcPr>
          <w:p w14:paraId="5474E5D4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</w:p>
        </w:tc>
      </w:tr>
      <w:tr w:rsidR="003E3E75" w:rsidRPr="003E3E75" w14:paraId="1D531EC2" w14:textId="77777777" w:rsidTr="003E3E75">
        <w:tc>
          <w:tcPr>
            <w:tcW w:w="1480" w:type="dxa"/>
          </w:tcPr>
          <w:p w14:paraId="1281ACCB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  <w:r w:rsidRPr="003E3E75">
              <w:rPr>
                <w:rFonts w:ascii="Aptos" w:hAnsi="Aptos"/>
              </w:rPr>
              <w:t>COMM520</w:t>
            </w:r>
          </w:p>
        </w:tc>
        <w:tc>
          <w:tcPr>
            <w:tcW w:w="2624" w:type="dxa"/>
          </w:tcPr>
          <w:p w14:paraId="13CEA0D8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  <w:r w:rsidRPr="003E3E75">
              <w:rPr>
                <w:rFonts w:ascii="Aptos" w:hAnsi="Aptos"/>
              </w:rPr>
              <w:t>Influencing Strategies in Digital Media 2024-25</w:t>
            </w:r>
          </w:p>
        </w:tc>
        <w:tc>
          <w:tcPr>
            <w:tcW w:w="1103" w:type="dxa"/>
          </w:tcPr>
          <w:p w14:paraId="78FD41AD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  <w:r w:rsidRPr="003E3E75">
              <w:rPr>
                <w:rFonts w:ascii="Aptos" w:hAnsi="Aptos"/>
              </w:rPr>
              <w:t>15</w:t>
            </w:r>
          </w:p>
        </w:tc>
        <w:tc>
          <w:tcPr>
            <w:tcW w:w="994" w:type="dxa"/>
          </w:tcPr>
          <w:p w14:paraId="26CD876E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  <w:r w:rsidRPr="003E3E75">
              <w:rPr>
                <w:rFonts w:ascii="Aptos" w:hAnsi="Aptos"/>
              </w:rPr>
              <w:t>Level 7</w:t>
            </w:r>
          </w:p>
        </w:tc>
        <w:tc>
          <w:tcPr>
            <w:tcW w:w="1278" w:type="dxa"/>
          </w:tcPr>
          <w:p w14:paraId="35D14AEC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  <w:r w:rsidRPr="003E3E75">
              <w:rPr>
                <w:rFonts w:ascii="Aptos" w:hAnsi="Aptos"/>
              </w:rPr>
              <w:t>Optional</w:t>
            </w:r>
          </w:p>
        </w:tc>
        <w:tc>
          <w:tcPr>
            <w:tcW w:w="1537" w:type="dxa"/>
          </w:tcPr>
          <w:p w14:paraId="39340FE9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</w:p>
        </w:tc>
      </w:tr>
      <w:tr w:rsidR="003E3E75" w:rsidRPr="003E3E75" w14:paraId="4E46B66F" w14:textId="77777777" w:rsidTr="003E3E75">
        <w:tc>
          <w:tcPr>
            <w:tcW w:w="1480" w:type="dxa"/>
          </w:tcPr>
          <w:p w14:paraId="18CFCC66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  <w:r w:rsidRPr="003E3E75">
              <w:rPr>
                <w:rFonts w:ascii="Aptos" w:hAnsi="Aptos"/>
              </w:rPr>
              <w:t>COMM759</w:t>
            </w:r>
          </w:p>
        </w:tc>
        <w:tc>
          <w:tcPr>
            <w:tcW w:w="2624" w:type="dxa"/>
          </w:tcPr>
          <w:p w14:paraId="76E12950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  <w:r w:rsidRPr="003E3E75">
              <w:rPr>
                <w:rFonts w:ascii="Aptos" w:hAnsi="Aptos"/>
              </w:rPr>
              <w:t>Media Practices and Everyday Life B 2024-25</w:t>
            </w:r>
          </w:p>
        </w:tc>
        <w:tc>
          <w:tcPr>
            <w:tcW w:w="1103" w:type="dxa"/>
          </w:tcPr>
          <w:p w14:paraId="36FACE1C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  <w:r w:rsidRPr="003E3E75">
              <w:rPr>
                <w:rFonts w:ascii="Aptos" w:hAnsi="Aptos"/>
              </w:rPr>
              <w:t>15</w:t>
            </w:r>
          </w:p>
        </w:tc>
        <w:tc>
          <w:tcPr>
            <w:tcW w:w="994" w:type="dxa"/>
          </w:tcPr>
          <w:p w14:paraId="4EC1DF50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  <w:r w:rsidRPr="003E3E75">
              <w:rPr>
                <w:rFonts w:ascii="Aptos" w:hAnsi="Aptos"/>
              </w:rPr>
              <w:t>Level 7</w:t>
            </w:r>
          </w:p>
        </w:tc>
        <w:tc>
          <w:tcPr>
            <w:tcW w:w="1278" w:type="dxa"/>
          </w:tcPr>
          <w:p w14:paraId="7EA0E36A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  <w:r w:rsidRPr="003E3E75">
              <w:rPr>
                <w:rFonts w:ascii="Aptos" w:hAnsi="Aptos"/>
              </w:rPr>
              <w:t>Optional</w:t>
            </w:r>
          </w:p>
        </w:tc>
        <w:tc>
          <w:tcPr>
            <w:tcW w:w="1537" w:type="dxa"/>
          </w:tcPr>
          <w:p w14:paraId="7D415429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</w:p>
        </w:tc>
      </w:tr>
      <w:tr w:rsidR="003E3E75" w:rsidRPr="003E3E75" w14:paraId="4D65BFEC" w14:textId="77777777" w:rsidTr="003E3E75">
        <w:tc>
          <w:tcPr>
            <w:tcW w:w="1480" w:type="dxa"/>
          </w:tcPr>
          <w:p w14:paraId="09D19ED0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  <w:r w:rsidRPr="003E3E75">
              <w:rPr>
                <w:rFonts w:ascii="Aptos" w:hAnsi="Aptos"/>
              </w:rPr>
              <w:t>COMM750</w:t>
            </w:r>
          </w:p>
        </w:tc>
        <w:tc>
          <w:tcPr>
            <w:tcW w:w="2624" w:type="dxa"/>
          </w:tcPr>
          <w:p w14:paraId="49C646E9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  <w:r w:rsidRPr="003E3E75">
              <w:rPr>
                <w:rFonts w:ascii="Aptos" w:hAnsi="Aptos"/>
              </w:rPr>
              <w:t>Redefining Television 2024-25</w:t>
            </w:r>
          </w:p>
        </w:tc>
        <w:tc>
          <w:tcPr>
            <w:tcW w:w="1103" w:type="dxa"/>
          </w:tcPr>
          <w:p w14:paraId="569B3F12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  <w:r w:rsidRPr="003E3E75">
              <w:rPr>
                <w:rFonts w:ascii="Aptos" w:hAnsi="Aptos"/>
              </w:rPr>
              <w:t>15</w:t>
            </w:r>
          </w:p>
        </w:tc>
        <w:tc>
          <w:tcPr>
            <w:tcW w:w="994" w:type="dxa"/>
          </w:tcPr>
          <w:p w14:paraId="1CCF7AFF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  <w:r w:rsidRPr="003E3E75">
              <w:rPr>
                <w:rFonts w:ascii="Aptos" w:hAnsi="Aptos"/>
              </w:rPr>
              <w:t>Level 7</w:t>
            </w:r>
          </w:p>
        </w:tc>
        <w:tc>
          <w:tcPr>
            <w:tcW w:w="1278" w:type="dxa"/>
          </w:tcPr>
          <w:p w14:paraId="5EAE39DD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  <w:r w:rsidRPr="003E3E75">
              <w:rPr>
                <w:rFonts w:ascii="Aptos" w:hAnsi="Aptos"/>
              </w:rPr>
              <w:t>Optional</w:t>
            </w:r>
          </w:p>
        </w:tc>
        <w:tc>
          <w:tcPr>
            <w:tcW w:w="1537" w:type="dxa"/>
          </w:tcPr>
          <w:p w14:paraId="5CEEBA16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</w:p>
        </w:tc>
      </w:tr>
      <w:tr w:rsidR="003E3E75" w:rsidRPr="003E3E75" w14:paraId="491FF093" w14:textId="77777777" w:rsidTr="003E3E75">
        <w:tc>
          <w:tcPr>
            <w:tcW w:w="1480" w:type="dxa"/>
          </w:tcPr>
          <w:p w14:paraId="5380AA15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  <w:r w:rsidRPr="003E3E75">
              <w:rPr>
                <w:rFonts w:ascii="Aptos" w:hAnsi="Aptos"/>
              </w:rPr>
              <w:t>COMM746</w:t>
            </w:r>
          </w:p>
        </w:tc>
        <w:tc>
          <w:tcPr>
            <w:tcW w:w="2624" w:type="dxa"/>
          </w:tcPr>
          <w:p w14:paraId="0A09D04F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  <w:r w:rsidRPr="003E3E75">
              <w:rPr>
                <w:rFonts w:ascii="Aptos" w:hAnsi="Aptos"/>
              </w:rPr>
              <w:t>Screen Industries B 2024-25</w:t>
            </w:r>
          </w:p>
        </w:tc>
        <w:tc>
          <w:tcPr>
            <w:tcW w:w="1103" w:type="dxa"/>
          </w:tcPr>
          <w:p w14:paraId="358910A9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  <w:r w:rsidRPr="003E3E75">
              <w:rPr>
                <w:rFonts w:ascii="Aptos" w:hAnsi="Aptos"/>
              </w:rPr>
              <w:t>15</w:t>
            </w:r>
          </w:p>
        </w:tc>
        <w:tc>
          <w:tcPr>
            <w:tcW w:w="994" w:type="dxa"/>
          </w:tcPr>
          <w:p w14:paraId="6650F271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  <w:r w:rsidRPr="003E3E75">
              <w:rPr>
                <w:rFonts w:ascii="Aptos" w:hAnsi="Aptos"/>
              </w:rPr>
              <w:t>Level 7</w:t>
            </w:r>
          </w:p>
        </w:tc>
        <w:tc>
          <w:tcPr>
            <w:tcW w:w="1278" w:type="dxa"/>
          </w:tcPr>
          <w:p w14:paraId="4A71CB17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  <w:r w:rsidRPr="003E3E75">
              <w:rPr>
                <w:rFonts w:ascii="Aptos" w:hAnsi="Aptos"/>
              </w:rPr>
              <w:t>Optional</w:t>
            </w:r>
          </w:p>
        </w:tc>
        <w:tc>
          <w:tcPr>
            <w:tcW w:w="1537" w:type="dxa"/>
          </w:tcPr>
          <w:p w14:paraId="0A891CBB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</w:p>
        </w:tc>
      </w:tr>
      <w:tr w:rsidR="003E3E75" w:rsidRPr="003E3E75" w14:paraId="66F90B8F" w14:textId="77777777" w:rsidTr="003E3E75">
        <w:tc>
          <w:tcPr>
            <w:tcW w:w="1480" w:type="dxa"/>
          </w:tcPr>
          <w:p w14:paraId="695D0B8B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  <w:r w:rsidRPr="003E3E75">
              <w:rPr>
                <w:rFonts w:ascii="Aptos" w:hAnsi="Aptos"/>
              </w:rPr>
              <w:t>POLI135</w:t>
            </w:r>
          </w:p>
        </w:tc>
        <w:tc>
          <w:tcPr>
            <w:tcW w:w="2624" w:type="dxa"/>
          </w:tcPr>
          <w:p w14:paraId="3190D306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  <w:r w:rsidRPr="003E3E75">
              <w:rPr>
                <w:rFonts w:ascii="Aptos" w:hAnsi="Aptos"/>
              </w:rPr>
              <w:t>THE INTERNATIONAL SYSTEM 2024-25</w:t>
            </w:r>
          </w:p>
        </w:tc>
        <w:tc>
          <w:tcPr>
            <w:tcW w:w="1103" w:type="dxa"/>
          </w:tcPr>
          <w:p w14:paraId="1BFC6CDE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  <w:r w:rsidRPr="003E3E75">
              <w:rPr>
                <w:rFonts w:ascii="Aptos" w:hAnsi="Aptos"/>
              </w:rPr>
              <w:t>15</w:t>
            </w:r>
          </w:p>
        </w:tc>
        <w:tc>
          <w:tcPr>
            <w:tcW w:w="994" w:type="dxa"/>
          </w:tcPr>
          <w:p w14:paraId="3DE93267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  <w:r w:rsidRPr="003E3E75">
              <w:rPr>
                <w:rFonts w:ascii="Aptos" w:hAnsi="Aptos"/>
              </w:rPr>
              <w:t>Level 7</w:t>
            </w:r>
          </w:p>
        </w:tc>
        <w:tc>
          <w:tcPr>
            <w:tcW w:w="1278" w:type="dxa"/>
          </w:tcPr>
          <w:p w14:paraId="363F6446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  <w:r w:rsidRPr="003E3E75">
              <w:rPr>
                <w:rFonts w:ascii="Aptos" w:hAnsi="Aptos"/>
              </w:rPr>
              <w:t>Optional</w:t>
            </w:r>
          </w:p>
        </w:tc>
        <w:tc>
          <w:tcPr>
            <w:tcW w:w="1537" w:type="dxa"/>
          </w:tcPr>
          <w:p w14:paraId="38F69684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</w:p>
        </w:tc>
      </w:tr>
      <w:tr w:rsidR="003E3E75" w:rsidRPr="003E3E75" w14:paraId="75143464" w14:textId="77777777" w:rsidTr="003E3E75">
        <w:tc>
          <w:tcPr>
            <w:tcW w:w="1480" w:type="dxa"/>
          </w:tcPr>
          <w:p w14:paraId="7B3D6355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  <w:r w:rsidRPr="003E3E75">
              <w:rPr>
                <w:rFonts w:ascii="Aptos" w:hAnsi="Aptos"/>
              </w:rPr>
              <w:t>COMM761</w:t>
            </w:r>
          </w:p>
        </w:tc>
        <w:tc>
          <w:tcPr>
            <w:tcW w:w="2624" w:type="dxa"/>
          </w:tcPr>
          <w:p w14:paraId="7D18B3C7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  <w:r w:rsidRPr="003E3E75">
              <w:rPr>
                <w:rFonts w:ascii="Aptos" w:hAnsi="Aptos"/>
              </w:rPr>
              <w:t>Visual Cultures: Institutions, Exhibitions, Interventions 2024-25</w:t>
            </w:r>
          </w:p>
        </w:tc>
        <w:tc>
          <w:tcPr>
            <w:tcW w:w="1103" w:type="dxa"/>
          </w:tcPr>
          <w:p w14:paraId="37B5DBE5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  <w:r w:rsidRPr="003E3E75">
              <w:rPr>
                <w:rFonts w:ascii="Aptos" w:hAnsi="Aptos"/>
              </w:rPr>
              <w:t>15</w:t>
            </w:r>
          </w:p>
        </w:tc>
        <w:tc>
          <w:tcPr>
            <w:tcW w:w="994" w:type="dxa"/>
          </w:tcPr>
          <w:p w14:paraId="56C1AABE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  <w:r w:rsidRPr="003E3E75">
              <w:rPr>
                <w:rFonts w:ascii="Aptos" w:hAnsi="Aptos"/>
              </w:rPr>
              <w:t>Level 7</w:t>
            </w:r>
          </w:p>
        </w:tc>
        <w:tc>
          <w:tcPr>
            <w:tcW w:w="1278" w:type="dxa"/>
          </w:tcPr>
          <w:p w14:paraId="5EC030F6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  <w:r w:rsidRPr="003E3E75">
              <w:rPr>
                <w:rFonts w:ascii="Aptos" w:hAnsi="Aptos"/>
              </w:rPr>
              <w:t>Optional</w:t>
            </w:r>
          </w:p>
        </w:tc>
        <w:tc>
          <w:tcPr>
            <w:tcW w:w="1537" w:type="dxa"/>
          </w:tcPr>
          <w:p w14:paraId="0E232377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</w:p>
        </w:tc>
      </w:tr>
      <w:tr w:rsidR="003E3E75" w:rsidRPr="003E3E75" w14:paraId="7D867363" w14:textId="77777777" w:rsidTr="003E3E75">
        <w:tc>
          <w:tcPr>
            <w:tcW w:w="9016" w:type="dxa"/>
            <w:gridSpan w:val="6"/>
          </w:tcPr>
          <w:p w14:paraId="232AC7F5" w14:textId="77777777" w:rsidR="003E3E75" w:rsidRPr="003E3E75" w:rsidRDefault="003E3E75" w:rsidP="007B3ADC">
            <w:pPr>
              <w:ind w:left="0" w:firstLine="0"/>
              <w:rPr>
                <w:rFonts w:ascii="Aptos" w:hAnsi="Aptos"/>
                <w:b/>
              </w:rPr>
            </w:pPr>
          </w:p>
          <w:p w14:paraId="3B45BD93" w14:textId="77777777" w:rsidR="003E3E75" w:rsidRPr="003E3E75" w:rsidRDefault="003E3E75" w:rsidP="007B3ADC">
            <w:pPr>
              <w:ind w:left="0" w:firstLine="0"/>
              <w:rPr>
                <w:rFonts w:ascii="Aptos" w:hAnsi="Aptos"/>
                <w:b/>
              </w:rPr>
            </w:pPr>
            <w:r w:rsidRPr="003E3E75">
              <w:rPr>
                <w:rFonts w:ascii="Aptos" w:hAnsi="Aptos"/>
                <w:b/>
              </w:rPr>
              <w:t xml:space="preserve"> Year 1 Summer</w:t>
            </w:r>
          </w:p>
        </w:tc>
      </w:tr>
      <w:tr w:rsidR="003E3E75" w:rsidRPr="003E3E75" w14:paraId="42A0A742" w14:textId="77777777" w:rsidTr="003E3E75">
        <w:tc>
          <w:tcPr>
            <w:tcW w:w="1480" w:type="dxa"/>
            <w:shd w:val="clear" w:color="auto" w:fill="D9E2F3" w:themeFill="accent1" w:themeFillTint="33"/>
          </w:tcPr>
          <w:p w14:paraId="5B66D0B5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  <w:r w:rsidRPr="003E3E75">
              <w:rPr>
                <w:rFonts w:ascii="Aptos" w:hAnsi="Aptos"/>
                <w:b/>
              </w:rPr>
              <w:t>Code</w:t>
            </w:r>
          </w:p>
        </w:tc>
        <w:tc>
          <w:tcPr>
            <w:tcW w:w="2624" w:type="dxa"/>
            <w:shd w:val="clear" w:color="auto" w:fill="D9E2F3" w:themeFill="accent1" w:themeFillTint="33"/>
          </w:tcPr>
          <w:p w14:paraId="1261A399" w14:textId="77777777" w:rsidR="003E3E75" w:rsidRPr="003E3E75" w:rsidRDefault="003E3E75" w:rsidP="007B3ADC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3E3E75">
              <w:rPr>
                <w:rFonts w:ascii="Aptos" w:hAnsi="Aptos"/>
                <w:b/>
              </w:rPr>
              <w:t>Module</w:t>
            </w:r>
          </w:p>
        </w:tc>
        <w:tc>
          <w:tcPr>
            <w:tcW w:w="1103" w:type="dxa"/>
            <w:shd w:val="clear" w:color="auto" w:fill="D9E2F3" w:themeFill="accent1" w:themeFillTint="33"/>
          </w:tcPr>
          <w:p w14:paraId="46CDD104" w14:textId="77777777" w:rsidR="003E3E75" w:rsidRPr="003E3E75" w:rsidRDefault="003E3E75" w:rsidP="007B3ADC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3E3E75">
              <w:rPr>
                <w:rFonts w:ascii="Aptos" w:hAnsi="Aptos"/>
                <w:b/>
              </w:rPr>
              <w:t>Credit</w:t>
            </w:r>
          </w:p>
        </w:tc>
        <w:tc>
          <w:tcPr>
            <w:tcW w:w="994" w:type="dxa"/>
            <w:shd w:val="clear" w:color="auto" w:fill="D9E2F3" w:themeFill="accent1" w:themeFillTint="33"/>
          </w:tcPr>
          <w:p w14:paraId="60D85547" w14:textId="77777777" w:rsidR="003E3E75" w:rsidRPr="003E3E75" w:rsidRDefault="003E3E75" w:rsidP="007B3ADC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3E3E75">
              <w:rPr>
                <w:rFonts w:ascii="Aptos" w:hAnsi="Aptos"/>
                <w:b/>
              </w:rPr>
              <w:t>Level</w:t>
            </w:r>
          </w:p>
        </w:tc>
        <w:tc>
          <w:tcPr>
            <w:tcW w:w="1278" w:type="dxa"/>
            <w:shd w:val="clear" w:color="auto" w:fill="D9E2F3" w:themeFill="accent1" w:themeFillTint="33"/>
          </w:tcPr>
          <w:p w14:paraId="664C61ED" w14:textId="77777777" w:rsidR="003E3E75" w:rsidRPr="003E3E75" w:rsidRDefault="003E3E75" w:rsidP="007B3ADC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3E3E75">
              <w:rPr>
                <w:rFonts w:ascii="Aptos" w:hAnsi="Aptos"/>
                <w:b/>
              </w:rPr>
              <w:t>Type</w:t>
            </w:r>
          </w:p>
        </w:tc>
        <w:tc>
          <w:tcPr>
            <w:tcW w:w="1537" w:type="dxa"/>
            <w:shd w:val="clear" w:color="auto" w:fill="D9E2F3" w:themeFill="accent1" w:themeFillTint="33"/>
          </w:tcPr>
          <w:p w14:paraId="1B55B8D6" w14:textId="77777777" w:rsidR="003E3E75" w:rsidRPr="003E3E75" w:rsidRDefault="003E3E75" w:rsidP="007B3ADC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3E3E75">
              <w:rPr>
                <w:rFonts w:ascii="Aptos" w:hAnsi="Aptos"/>
                <w:b/>
              </w:rPr>
              <w:t>Pathway(s)</w:t>
            </w:r>
          </w:p>
        </w:tc>
      </w:tr>
      <w:tr w:rsidR="003E3E75" w:rsidRPr="003E3E75" w14:paraId="3FD5DEC5" w14:textId="77777777" w:rsidTr="003E3E75">
        <w:tc>
          <w:tcPr>
            <w:tcW w:w="1480" w:type="dxa"/>
          </w:tcPr>
          <w:p w14:paraId="283D6DB0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  <w:r w:rsidRPr="003E3E75">
              <w:rPr>
                <w:rFonts w:ascii="Aptos" w:hAnsi="Aptos"/>
              </w:rPr>
              <w:t>COMM716</w:t>
            </w:r>
          </w:p>
        </w:tc>
        <w:tc>
          <w:tcPr>
            <w:tcW w:w="2624" w:type="dxa"/>
          </w:tcPr>
          <w:p w14:paraId="57A5C331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  <w:r w:rsidRPr="003E3E75">
              <w:rPr>
                <w:rFonts w:ascii="Aptos" w:hAnsi="Aptos"/>
              </w:rPr>
              <w:t>Dissertation 2024-25</w:t>
            </w:r>
          </w:p>
        </w:tc>
        <w:tc>
          <w:tcPr>
            <w:tcW w:w="1103" w:type="dxa"/>
          </w:tcPr>
          <w:p w14:paraId="0D3E08DE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  <w:r w:rsidRPr="003E3E75">
              <w:rPr>
                <w:rFonts w:ascii="Aptos" w:hAnsi="Aptos"/>
              </w:rPr>
              <w:t>60</w:t>
            </w:r>
          </w:p>
        </w:tc>
        <w:tc>
          <w:tcPr>
            <w:tcW w:w="994" w:type="dxa"/>
          </w:tcPr>
          <w:p w14:paraId="1FE6ECDD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  <w:r w:rsidRPr="003E3E75">
              <w:rPr>
                <w:rFonts w:ascii="Aptos" w:hAnsi="Aptos"/>
              </w:rPr>
              <w:t>Level 7</w:t>
            </w:r>
          </w:p>
        </w:tc>
        <w:tc>
          <w:tcPr>
            <w:tcW w:w="1278" w:type="dxa"/>
          </w:tcPr>
          <w:p w14:paraId="7919A74F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  <w:r w:rsidRPr="003E3E75">
              <w:rPr>
                <w:rFonts w:ascii="Aptos" w:hAnsi="Aptos"/>
              </w:rPr>
              <w:t>Required</w:t>
            </w:r>
          </w:p>
        </w:tc>
        <w:tc>
          <w:tcPr>
            <w:tcW w:w="1537" w:type="dxa"/>
          </w:tcPr>
          <w:p w14:paraId="68347769" w14:textId="77777777" w:rsidR="003E3E75" w:rsidRPr="003E3E75" w:rsidRDefault="003E3E75" w:rsidP="007B3ADC">
            <w:pPr>
              <w:ind w:left="0" w:firstLine="0"/>
              <w:rPr>
                <w:rFonts w:ascii="Aptos" w:hAnsi="Aptos"/>
              </w:rPr>
            </w:pPr>
          </w:p>
        </w:tc>
      </w:tr>
    </w:tbl>
    <w:p w14:paraId="0AD00D6D" w14:textId="77777777" w:rsidR="003E3E75" w:rsidRDefault="003E3E75" w:rsidP="003E3E75"/>
    <w:p w14:paraId="64FE9701" w14:textId="77777777" w:rsidR="00616564" w:rsidRDefault="00616564" w:rsidP="00616564"/>
    <w:p w14:paraId="15F3EA6A" w14:textId="77777777" w:rsidR="00650BD7" w:rsidRPr="005A0A73" w:rsidRDefault="00650BD7" w:rsidP="00650BD7">
      <w:p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sectPr w:rsidR="00650BD7" w:rsidRPr="005A0A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C3522C"/>
    <w:multiLevelType w:val="hybridMultilevel"/>
    <w:tmpl w:val="42D66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265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0FA"/>
    <w:rsid w:val="0007313C"/>
    <w:rsid w:val="002C7121"/>
    <w:rsid w:val="002E752B"/>
    <w:rsid w:val="003E3E75"/>
    <w:rsid w:val="00443BB9"/>
    <w:rsid w:val="004A65E1"/>
    <w:rsid w:val="00616564"/>
    <w:rsid w:val="00650BD7"/>
    <w:rsid w:val="007D2863"/>
    <w:rsid w:val="008F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72227"/>
  <w15:chartTrackingRefBased/>
  <w15:docId w15:val="{D82EAF1B-FD98-4C93-9ACE-589A9F2A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0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0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70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70F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E752B"/>
    <w:pPr>
      <w:spacing w:after="0" w:line="240" w:lineRule="auto"/>
      <w:ind w:left="357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carts@liverpool.ac.uk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Lamb, Hollie</dc:creator>
  <cp:keywords/>
  <dc:description/>
  <cp:lastModifiedBy>Assurance</cp:lastModifiedBy>
  <cp:revision>2</cp:revision>
  <dcterms:created xsi:type="dcterms:W3CDTF">2024-08-02T12:47:00Z</dcterms:created>
  <dcterms:modified xsi:type="dcterms:W3CDTF">2024-08-02T12:47:00Z</dcterms:modified>
</cp:coreProperties>
</file>