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701F3" w14:textId="3E92899F" w:rsidR="00EC6BAD" w:rsidRDefault="00DB1060" w:rsidP="00556278">
      <w:pPr>
        <w:pStyle w:val="Heading1"/>
      </w:pPr>
      <w:r>
        <w:t xml:space="preserve">Example </w:t>
      </w:r>
      <w:r w:rsidR="009F7A5B">
        <w:t>l</w:t>
      </w:r>
      <w:r w:rsidR="00EC6BAD" w:rsidRPr="00EC6BAD">
        <w:t xml:space="preserve">earning </w:t>
      </w:r>
      <w:r w:rsidR="009F7A5B">
        <w:t>o</w:t>
      </w:r>
      <w:r w:rsidR="00EC6BAD" w:rsidRPr="00EC6BAD">
        <w:t xml:space="preserve">utcomes </w:t>
      </w:r>
      <w:r w:rsidR="009F7A5B">
        <w:t>a</w:t>
      </w:r>
      <w:r w:rsidR="00EC6BAD" w:rsidRPr="00EC6BAD">
        <w:t xml:space="preserve">ligned with </w:t>
      </w:r>
      <w:r w:rsidR="009F7A5B">
        <w:t>c</w:t>
      </w:r>
      <w:r w:rsidR="00EC6BAD" w:rsidRPr="00EC6BAD">
        <w:t xml:space="preserve">ompetencies for </w:t>
      </w:r>
      <w:r w:rsidR="009F7A5B">
        <w:t>s</w:t>
      </w:r>
      <w:r w:rsidR="00EC6BAD" w:rsidRPr="00EC6BAD">
        <w:t xml:space="preserve">ustainable </w:t>
      </w:r>
      <w:r w:rsidR="009F7A5B">
        <w:t>d</w:t>
      </w:r>
      <w:r w:rsidR="00EC6BAD" w:rsidRPr="00EC6BAD">
        <w:t>evelopment</w:t>
      </w:r>
    </w:p>
    <w:p w14:paraId="4D4B5BE9" w14:textId="77777777" w:rsidR="009A1E82" w:rsidRPr="007662AA" w:rsidRDefault="00EC6BAD" w:rsidP="00556278">
      <w:pPr>
        <w:rPr>
          <w:rFonts w:cs="Poppins"/>
        </w:rPr>
      </w:pPr>
      <w:r w:rsidRPr="1A3805C9">
        <w:rPr>
          <w:rFonts w:cs="Poppins"/>
          <w:b/>
          <w:bCs/>
        </w:rPr>
        <w:t>Author</w:t>
      </w:r>
      <w:r w:rsidR="009A1E82" w:rsidRPr="1A3805C9">
        <w:rPr>
          <w:rFonts w:cs="Poppins"/>
          <w:b/>
          <w:bCs/>
        </w:rPr>
        <w:t>:</w:t>
      </w:r>
      <w:r w:rsidR="007662AA" w:rsidRPr="1A3805C9">
        <w:rPr>
          <w:rFonts w:cs="Poppins"/>
          <w:b/>
          <w:bCs/>
        </w:rPr>
        <w:t xml:space="preserve"> </w:t>
      </w:r>
      <w:r w:rsidRPr="1A3805C9">
        <w:rPr>
          <w:rFonts w:cs="Poppins"/>
          <w:b/>
          <w:bCs/>
        </w:rPr>
        <w:t>Nick Bunyan</w:t>
      </w:r>
    </w:p>
    <w:p w14:paraId="6C2B6443" w14:textId="263B77E9" w:rsidR="13F3BE37" w:rsidRDefault="00FD2283" w:rsidP="00556278">
      <w:pPr>
        <w:pStyle w:val="Heading2"/>
      </w:pPr>
      <w:r>
        <w:rPr>
          <w:rFonts w:cs="Poppins"/>
        </w:rPr>
        <w:t>Introduction</w:t>
      </w:r>
    </w:p>
    <w:p w14:paraId="1837C283" w14:textId="30E54D70" w:rsidR="00EC6BAD" w:rsidRDefault="00EC6BAD" w:rsidP="00556278">
      <w:r>
        <w:t>The following example learning outcomes have been extracted from:</w:t>
      </w:r>
      <w:r w:rsidR="00943CB2">
        <w:t xml:space="preserve"> </w:t>
      </w:r>
      <w:hyperlink r:id="rId11">
        <w:r w:rsidRPr="315295AE">
          <w:rPr>
            <w:rStyle w:val="Hyperlink"/>
          </w:rPr>
          <w:t>QAA Education for Sustainable Development Guidance</w:t>
        </w:r>
      </w:hyperlink>
      <w:r>
        <w:t xml:space="preserve"> (2021) pages 23-31. </w:t>
      </w:r>
    </w:p>
    <w:p w14:paraId="72AA5C65" w14:textId="77777777" w:rsidR="00DE2C81" w:rsidRDefault="00DE2C81" w:rsidP="00556278">
      <w:r>
        <w:t>SD – sustainable development.</w:t>
      </w:r>
    </w:p>
    <w:p w14:paraId="5A21CC89" w14:textId="24437F97" w:rsidR="00EC6BAD" w:rsidRDefault="00EC6BAD" w:rsidP="00556278">
      <w:pPr>
        <w:pStyle w:val="Heading2"/>
      </w:pPr>
      <w:r>
        <w:t xml:space="preserve">Systems thinking </w:t>
      </w:r>
      <w:r w:rsidR="00DE2C81">
        <w:t xml:space="preserve">competency </w:t>
      </w:r>
      <w:r>
        <w:t xml:space="preserve"> </w:t>
      </w:r>
    </w:p>
    <w:p w14:paraId="3410ED2D" w14:textId="77777777" w:rsidR="00EC6BAD" w:rsidRDefault="00EC6BAD" w:rsidP="00556278">
      <w:r w:rsidRPr="00EC6BAD">
        <w:t>A student with systems thinking competency can:</w:t>
      </w:r>
    </w:p>
    <w:p w14:paraId="1FB917AD" w14:textId="77777777" w:rsidR="00EC6BAD" w:rsidRPr="00C73721" w:rsidRDefault="00EC6BAD" w:rsidP="00C73721">
      <w:pPr>
        <w:pStyle w:val="Heading3"/>
      </w:pPr>
      <w:r w:rsidRPr="00C73721">
        <w:t>Knowledge</w:t>
      </w:r>
    </w:p>
    <w:p w14:paraId="13853A26" w14:textId="77777777" w:rsidR="00EC6BAD" w:rsidRDefault="00EC6BAD" w:rsidP="00556278">
      <w:pPr>
        <w:pStyle w:val="ListParagraph"/>
        <w:numPr>
          <w:ilvl w:val="0"/>
          <w:numId w:val="1"/>
        </w:numPr>
      </w:pPr>
      <w:r>
        <w:t>Describe the relationships between environmental, social, and economic systems, at scales from local to global level.</w:t>
      </w:r>
    </w:p>
    <w:p w14:paraId="5E1F6A6B" w14:textId="77777777" w:rsidR="00EC6BAD" w:rsidRDefault="00EC6BAD" w:rsidP="00556278">
      <w:pPr>
        <w:pStyle w:val="ListParagraph"/>
        <w:numPr>
          <w:ilvl w:val="0"/>
          <w:numId w:val="1"/>
        </w:numPr>
      </w:pPr>
      <w:r>
        <w:t>Identify the tensions between the 17 SDGs and recognise their interconnections.</w:t>
      </w:r>
    </w:p>
    <w:p w14:paraId="11BBD117" w14:textId="77777777" w:rsidR="00EC6BAD" w:rsidRDefault="00EC6BAD" w:rsidP="00556278">
      <w:pPr>
        <w:pStyle w:val="ListParagraph"/>
        <w:numPr>
          <w:ilvl w:val="0"/>
          <w:numId w:val="1"/>
        </w:numPr>
      </w:pPr>
      <w:r>
        <w:t>Recognise that a collective effort is not necessarily just a simple sum of each individual's effort but is likely to be more complex and have multiple drivers that may be personal, political, or communal.</w:t>
      </w:r>
    </w:p>
    <w:p w14:paraId="430B615F" w14:textId="77777777" w:rsidR="00EC6BAD" w:rsidRDefault="00EC6BAD" w:rsidP="00556278">
      <w:pPr>
        <w:pStyle w:val="ListParagraph"/>
        <w:numPr>
          <w:ilvl w:val="0"/>
          <w:numId w:val="1"/>
        </w:numPr>
      </w:pPr>
      <w:r>
        <w:t>Identify that positive or negative environmental change may arise from economic growth.</w:t>
      </w:r>
    </w:p>
    <w:p w14:paraId="293440BB" w14:textId="2167CDF8" w:rsidR="00EC6BAD" w:rsidRDefault="00EC6BAD" w:rsidP="00556278">
      <w:pPr>
        <w:pStyle w:val="ListParagraph"/>
        <w:numPr>
          <w:ilvl w:val="0"/>
          <w:numId w:val="1"/>
        </w:numPr>
      </w:pPr>
      <w:r>
        <w:t xml:space="preserve">Describe how power structures and political systems influence </w:t>
      </w:r>
      <w:r w:rsidR="00556278">
        <w:t>sustainable development.</w:t>
      </w:r>
    </w:p>
    <w:p w14:paraId="1B35B51A" w14:textId="77777777" w:rsidR="00EC6BAD" w:rsidRPr="00C73721" w:rsidRDefault="00EC6BAD" w:rsidP="00C73721">
      <w:pPr>
        <w:pStyle w:val="Heading3"/>
      </w:pPr>
      <w:r w:rsidRPr="00C73721">
        <w:t>Skills</w:t>
      </w:r>
    </w:p>
    <w:p w14:paraId="6FC8433C" w14:textId="77777777" w:rsidR="00EC6BAD" w:rsidRDefault="00EC6BAD" w:rsidP="00556278">
      <w:pPr>
        <w:pStyle w:val="ListParagraph"/>
        <w:numPr>
          <w:ilvl w:val="0"/>
          <w:numId w:val="2"/>
        </w:numPr>
      </w:pPr>
      <w:r>
        <w:t>Recognise and understand relationships.</w:t>
      </w:r>
    </w:p>
    <w:p w14:paraId="0A340CBF" w14:textId="28BEE091" w:rsidR="00EC6BAD" w:rsidRDefault="00EC6BAD" w:rsidP="00556278">
      <w:pPr>
        <w:pStyle w:val="ListParagraph"/>
        <w:numPr>
          <w:ilvl w:val="0"/>
          <w:numId w:val="2"/>
        </w:numPr>
      </w:pPr>
      <w:r>
        <w:t>Analyse complex systems</w:t>
      </w:r>
      <w:r w:rsidR="00BF2EF0">
        <w:t>.</w:t>
      </w:r>
    </w:p>
    <w:p w14:paraId="276435A4" w14:textId="77777777" w:rsidR="00EC6BAD" w:rsidRDefault="00EC6BAD" w:rsidP="00556278">
      <w:pPr>
        <w:pStyle w:val="ListParagraph"/>
        <w:numPr>
          <w:ilvl w:val="0"/>
          <w:numId w:val="2"/>
        </w:numPr>
      </w:pPr>
      <w:r>
        <w:t>Consider how a system's constituent parts interact and operate at different scales and across time.</w:t>
      </w:r>
    </w:p>
    <w:p w14:paraId="78D71596" w14:textId="77777777" w:rsidR="00EC6BAD" w:rsidRDefault="00EC6BAD" w:rsidP="00556278">
      <w:pPr>
        <w:pStyle w:val="ListParagraph"/>
        <w:numPr>
          <w:ilvl w:val="0"/>
          <w:numId w:val="2"/>
        </w:numPr>
      </w:pPr>
      <w:r>
        <w:t>Work with interconnectedness and complexity in a systemic context, synthesising diverse information and data to offer a range of potential solutions.</w:t>
      </w:r>
    </w:p>
    <w:p w14:paraId="1D7C8CA4" w14:textId="77777777" w:rsidR="00EC6BAD" w:rsidRDefault="00EC6BAD" w:rsidP="00556278">
      <w:pPr>
        <w:pStyle w:val="ListParagraph"/>
        <w:numPr>
          <w:ilvl w:val="0"/>
          <w:numId w:val="2"/>
        </w:numPr>
      </w:pPr>
      <w:r>
        <w:t>Identify the interactions between social, economic, and environmental systems.</w:t>
      </w:r>
    </w:p>
    <w:p w14:paraId="7D812747" w14:textId="77777777" w:rsidR="00EC6BAD" w:rsidRDefault="00EC6BAD" w:rsidP="00556278">
      <w:pPr>
        <w:pStyle w:val="ListParagraph"/>
        <w:numPr>
          <w:ilvl w:val="0"/>
          <w:numId w:val="2"/>
        </w:numPr>
      </w:pPr>
      <w:r>
        <w:t>Assess a problem from different scales and perspectives.</w:t>
      </w:r>
    </w:p>
    <w:p w14:paraId="3A5FA976" w14:textId="77777777" w:rsidR="00EC6BAD" w:rsidRPr="00C73721" w:rsidRDefault="00DE2C81" w:rsidP="00C73721">
      <w:pPr>
        <w:pStyle w:val="Heading3"/>
      </w:pPr>
      <w:r w:rsidRPr="00C73721">
        <w:t>Attributes and values</w:t>
      </w:r>
    </w:p>
    <w:p w14:paraId="35AC3A45" w14:textId="77777777" w:rsidR="00DE2C81" w:rsidRDefault="00DE2C81" w:rsidP="00556278">
      <w:pPr>
        <w:pStyle w:val="ListParagraph"/>
        <w:numPr>
          <w:ilvl w:val="0"/>
          <w:numId w:val="3"/>
        </w:numPr>
      </w:pPr>
      <w:r>
        <w:t>Think systemically, in terms of recognising connections and interactions between factors, and understand that actions often have multiple consequences.</w:t>
      </w:r>
    </w:p>
    <w:p w14:paraId="132AB0CD" w14:textId="77777777" w:rsidR="00DE2C81" w:rsidRDefault="00DE2C81" w:rsidP="00556278">
      <w:pPr>
        <w:pStyle w:val="ListParagraph"/>
        <w:numPr>
          <w:ilvl w:val="0"/>
          <w:numId w:val="3"/>
        </w:numPr>
      </w:pPr>
      <w:r>
        <w:t>Deal with and manage uncertainty.</w:t>
      </w:r>
    </w:p>
    <w:p w14:paraId="716C9E52" w14:textId="77777777" w:rsidR="00DE2C81" w:rsidRDefault="00DE2C81" w:rsidP="00556278">
      <w:pPr>
        <w:pStyle w:val="ListParagraph"/>
        <w:numPr>
          <w:ilvl w:val="0"/>
          <w:numId w:val="3"/>
        </w:numPr>
      </w:pPr>
      <w:r>
        <w:lastRenderedPageBreak/>
        <w:t>Appreciate the root causes of unsustainable development including environmental, social, and economic actions, and their links to cultural considerations.</w:t>
      </w:r>
    </w:p>
    <w:p w14:paraId="029D2D63" w14:textId="28634C54" w:rsidR="00DE2C81" w:rsidRDefault="00DE2C81" w:rsidP="00556278">
      <w:pPr>
        <w:pStyle w:val="ListParagraph"/>
        <w:numPr>
          <w:ilvl w:val="0"/>
          <w:numId w:val="3"/>
        </w:numPr>
      </w:pPr>
      <w:r>
        <w:t>Identify the factors that have the biggest potential for driving constructive change</w:t>
      </w:r>
      <w:r w:rsidR="00556278">
        <w:t>.</w:t>
      </w:r>
    </w:p>
    <w:p w14:paraId="5FED55DA" w14:textId="77777777" w:rsidR="00EC6BAD" w:rsidRDefault="00DE2C81" w:rsidP="00556278">
      <w:pPr>
        <w:pStyle w:val="Heading2"/>
      </w:pPr>
      <w:r>
        <w:t xml:space="preserve">Futures thinking (anticipatory) competency </w:t>
      </w:r>
    </w:p>
    <w:p w14:paraId="6B5756CC" w14:textId="361D88CA" w:rsidR="00DB1060" w:rsidRDefault="00DB1060" w:rsidP="00556278">
      <w:pPr>
        <w:rPr>
          <w:b/>
          <w:bCs/>
        </w:rPr>
      </w:pPr>
      <w:r>
        <w:t>A student with futures thinking competency can:</w:t>
      </w:r>
    </w:p>
    <w:p w14:paraId="63DFC56B" w14:textId="40E34EEB" w:rsidR="00DE2C81" w:rsidRPr="00C73721" w:rsidRDefault="00DE2C81" w:rsidP="00C73721">
      <w:pPr>
        <w:pStyle w:val="Heading3"/>
      </w:pPr>
      <w:r w:rsidRPr="00C73721">
        <w:t>Knowledge</w:t>
      </w:r>
    </w:p>
    <w:p w14:paraId="38F3DD1F" w14:textId="77777777" w:rsidR="00DE2C81" w:rsidRDefault="00DE2C81" w:rsidP="00556278">
      <w:pPr>
        <w:pStyle w:val="ListParagraph"/>
        <w:numPr>
          <w:ilvl w:val="0"/>
          <w:numId w:val="4"/>
        </w:numPr>
      </w:pPr>
      <w:r>
        <w:t>Identify the risks associated with complex systems that can lead to unintended consequences or negative cumulative effects.</w:t>
      </w:r>
    </w:p>
    <w:p w14:paraId="5AFA3891" w14:textId="77777777" w:rsidR="00DE2C81" w:rsidRDefault="00DE2C81" w:rsidP="00556278">
      <w:pPr>
        <w:pStyle w:val="ListParagraph"/>
        <w:numPr>
          <w:ilvl w:val="0"/>
          <w:numId w:val="4"/>
        </w:numPr>
      </w:pPr>
      <w:r>
        <w:t>Evaluate the impacts and interconnections between the activities of different generations, demographic groups, and cultures, recognising that there may be tensions and competing factors between them.</w:t>
      </w:r>
    </w:p>
    <w:p w14:paraId="5B7E5075" w14:textId="77777777" w:rsidR="00DE2C81" w:rsidRDefault="00DE2C81" w:rsidP="00556278">
      <w:pPr>
        <w:pStyle w:val="ListParagraph"/>
        <w:numPr>
          <w:ilvl w:val="0"/>
          <w:numId w:val="4"/>
        </w:numPr>
      </w:pPr>
      <w:r>
        <w:t>Identify the causes and possible solutions to inequity at intragenerational and intergenerational global levels.</w:t>
      </w:r>
    </w:p>
    <w:p w14:paraId="28ADD731" w14:textId="23307D17" w:rsidR="00DE2C81" w:rsidRDefault="00DE2C81" w:rsidP="00556278">
      <w:pPr>
        <w:pStyle w:val="ListParagraph"/>
        <w:numPr>
          <w:ilvl w:val="0"/>
          <w:numId w:val="4"/>
        </w:numPr>
      </w:pPr>
      <w:r>
        <w:t>Identify those natural systems have</w:t>
      </w:r>
      <w:r w:rsidR="00556278">
        <w:t xml:space="preserve"> </w:t>
      </w:r>
      <w:r>
        <w:t>non-negotiable limits and may become unstable or collapse if subjected to excessive pressures or changes.</w:t>
      </w:r>
    </w:p>
    <w:p w14:paraId="709484D0" w14:textId="77777777" w:rsidR="00DE2C81" w:rsidRDefault="00DE2C81" w:rsidP="00556278">
      <w:pPr>
        <w:pStyle w:val="ListParagraph"/>
        <w:numPr>
          <w:ilvl w:val="0"/>
          <w:numId w:val="4"/>
        </w:numPr>
      </w:pPr>
      <w:r>
        <w:t>Identify risks and uncertainties associated with the transformation of the natural environment.</w:t>
      </w:r>
    </w:p>
    <w:p w14:paraId="1B255F87" w14:textId="77777777" w:rsidR="00DE2C81" w:rsidRDefault="00DE2C81" w:rsidP="00556278">
      <w:pPr>
        <w:pStyle w:val="ListParagraph"/>
        <w:numPr>
          <w:ilvl w:val="0"/>
          <w:numId w:val="4"/>
        </w:numPr>
      </w:pPr>
      <w:r>
        <w:t>Identify the need for decisions about natural resources to involve judgements, not just about economic viability but about risks to future ecological, social, or cultural wellbeing.</w:t>
      </w:r>
    </w:p>
    <w:p w14:paraId="71156178" w14:textId="77777777" w:rsidR="00DE2C81" w:rsidRPr="00C73721" w:rsidRDefault="00DE2C81" w:rsidP="00C73721">
      <w:pPr>
        <w:pStyle w:val="Heading3"/>
      </w:pPr>
      <w:r w:rsidRPr="00C73721">
        <w:t>Skills</w:t>
      </w:r>
    </w:p>
    <w:p w14:paraId="771A9B7A" w14:textId="77777777" w:rsidR="00DE2C81" w:rsidRDefault="00DE2C81" w:rsidP="00556278">
      <w:pPr>
        <w:pStyle w:val="ListParagraph"/>
        <w:numPr>
          <w:ilvl w:val="0"/>
          <w:numId w:val="5"/>
        </w:numPr>
      </w:pPr>
      <w:r>
        <w:t>Generate and evaluate different approaches to SD and assess their likely impact, within the context of their own discipline/subject.</w:t>
      </w:r>
    </w:p>
    <w:p w14:paraId="4663F62A" w14:textId="77777777" w:rsidR="00DE2C81" w:rsidRDefault="00DE2C81" w:rsidP="00556278">
      <w:pPr>
        <w:pStyle w:val="ListParagraph"/>
        <w:numPr>
          <w:ilvl w:val="0"/>
          <w:numId w:val="5"/>
        </w:numPr>
      </w:pPr>
      <w:r>
        <w:t>Use historical knowledge and an understanding of the consequences of past actions to envision how futures may be shaped.</w:t>
      </w:r>
    </w:p>
    <w:p w14:paraId="55508BD8" w14:textId="77777777" w:rsidR="00DE2C81" w:rsidRDefault="00DE2C81" w:rsidP="00556278">
      <w:pPr>
        <w:pStyle w:val="ListParagraph"/>
        <w:numPr>
          <w:ilvl w:val="0"/>
          <w:numId w:val="5"/>
        </w:numPr>
      </w:pPr>
      <w:r>
        <w:t>Develop, understand, and evaluate multiple outcomes.</w:t>
      </w:r>
    </w:p>
    <w:p w14:paraId="5F7A720B" w14:textId="77777777" w:rsidR="00DE2C81" w:rsidRDefault="00DE2C81" w:rsidP="00556278">
      <w:pPr>
        <w:pStyle w:val="ListParagraph"/>
        <w:numPr>
          <w:ilvl w:val="0"/>
          <w:numId w:val="5"/>
        </w:numPr>
      </w:pPr>
      <w:r>
        <w:t>Create their own visions for the future.</w:t>
      </w:r>
    </w:p>
    <w:p w14:paraId="67D0F9AC" w14:textId="77777777" w:rsidR="00DE2C81" w:rsidRDefault="00DE2C81" w:rsidP="00556278">
      <w:pPr>
        <w:pStyle w:val="ListParagraph"/>
        <w:numPr>
          <w:ilvl w:val="0"/>
          <w:numId w:val="5"/>
        </w:numPr>
      </w:pPr>
      <w:r>
        <w:t>Apply the precautionary principle.</w:t>
      </w:r>
    </w:p>
    <w:p w14:paraId="759FFE03" w14:textId="77777777" w:rsidR="00DE2C81" w:rsidRDefault="00DE2C81" w:rsidP="00556278">
      <w:pPr>
        <w:pStyle w:val="ListParagraph"/>
        <w:numPr>
          <w:ilvl w:val="0"/>
          <w:numId w:val="5"/>
        </w:numPr>
      </w:pPr>
      <w:r>
        <w:t>Assess the consequences of actions.</w:t>
      </w:r>
    </w:p>
    <w:p w14:paraId="03D218BB" w14:textId="77777777" w:rsidR="00DE2C81" w:rsidRDefault="00DE2C81" w:rsidP="00556278">
      <w:pPr>
        <w:pStyle w:val="ListParagraph"/>
        <w:numPr>
          <w:ilvl w:val="0"/>
          <w:numId w:val="5"/>
        </w:numPr>
      </w:pPr>
      <w:r>
        <w:t>Evaluate risks and their potential impacts.</w:t>
      </w:r>
    </w:p>
    <w:p w14:paraId="52A98D52" w14:textId="77777777" w:rsidR="00DE2C81" w:rsidRDefault="00DE2C81" w:rsidP="00556278">
      <w:pPr>
        <w:pStyle w:val="ListParagraph"/>
        <w:numPr>
          <w:ilvl w:val="0"/>
          <w:numId w:val="5"/>
        </w:numPr>
      </w:pPr>
      <w:r>
        <w:t>Identify future scenarios and use them to inform decision making.</w:t>
      </w:r>
    </w:p>
    <w:p w14:paraId="3DA58918" w14:textId="77777777" w:rsidR="00DE2C81" w:rsidRDefault="00DE2C81" w:rsidP="00556278">
      <w:pPr>
        <w:pStyle w:val="ListParagraph"/>
        <w:numPr>
          <w:ilvl w:val="0"/>
          <w:numId w:val="5"/>
        </w:numPr>
      </w:pPr>
      <w:r>
        <w:t xml:space="preserve">Use </w:t>
      </w:r>
      <w:proofErr w:type="spellStart"/>
      <w:r>
        <w:t>backcasting</w:t>
      </w:r>
      <w:proofErr w:type="spellEnd"/>
      <w:r>
        <w:t xml:space="preserve"> skills - starting with defining a desirable future and working backwards to identify policies and programmes that will connect that to the present.</w:t>
      </w:r>
    </w:p>
    <w:p w14:paraId="195FF29C" w14:textId="75D7A685" w:rsidR="00DE2C81" w:rsidRDefault="00DE2C81" w:rsidP="00556278">
      <w:pPr>
        <w:pStyle w:val="ListParagraph"/>
        <w:numPr>
          <w:ilvl w:val="0"/>
          <w:numId w:val="5"/>
        </w:numPr>
      </w:pPr>
      <w:r>
        <w:t>Use forecasting skills - looking at past trends and present conditions to extrapolate anticipated future outcomes.</w:t>
      </w:r>
    </w:p>
    <w:p w14:paraId="6D1C2583" w14:textId="39A5204F" w:rsidR="00D539F7" w:rsidRDefault="00D539F7" w:rsidP="00D539F7"/>
    <w:p w14:paraId="0ED538DD" w14:textId="77777777" w:rsidR="00D539F7" w:rsidRDefault="00D539F7" w:rsidP="00D539F7"/>
    <w:p w14:paraId="6ACA20C6" w14:textId="77777777" w:rsidR="00DE2C81" w:rsidRPr="00C73721" w:rsidRDefault="00DE2C81" w:rsidP="00C73721">
      <w:pPr>
        <w:pStyle w:val="Heading3"/>
      </w:pPr>
      <w:r w:rsidRPr="00C73721">
        <w:lastRenderedPageBreak/>
        <w:t xml:space="preserve">Attributes and values </w:t>
      </w:r>
    </w:p>
    <w:p w14:paraId="42A256A2" w14:textId="77777777" w:rsidR="00DE2C81" w:rsidRDefault="00DE2C81" w:rsidP="00556278">
      <w:pPr>
        <w:pStyle w:val="ListParagraph"/>
        <w:numPr>
          <w:ilvl w:val="0"/>
          <w:numId w:val="6"/>
        </w:numPr>
      </w:pPr>
      <w:r>
        <w:t>Be flexible, resourceful, and adaptable to fit changing and/or unforeseen circumstances if it is likely to have a positive outcome for SD.</w:t>
      </w:r>
    </w:p>
    <w:p w14:paraId="0611A4D8" w14:textId="77777777" w:rsidR="00DE2C81" w:rsidRDefault="00DE2C81" w:rsidP="00556278">
      <w:pPr>
        <w:pStyle w:val="ListParagraph"/>
        <w:numPr>
          <w:ilvl w:val="0"/>
          <w:numId w:val="6"/>
        </w:numPr>
      </w:pPr>
      <w:r>
        <w:t>Imagine and envision sustainable futures.</w:t>
      </w:r>
    </w:p>
    <w:p w14:paraId="75A3D438" w14:textId="77777777" w:rsidR="00DE2C81" w:rsidRDefault="00DE2C81" w:rsidP="00556278">
      <w:pPr>
        <w:pStyle w:val="ListParagraph"/>
        <w:numPr>
          <w:ilvl w:val="0"/>
          <w:numId w:val="6"/>
        </w:numPr>
      </w:pPr>
      <w:r>
        <w:t>Consider the impacts, both positive and negative, of heritage and cultures when planning for the future.</w:t>
      </w:r>
    </w:p>
    <w:p w14:paraId="57C48EDA" w14:textId="77777777" w:rsidR="00DE2C81" w:rsidRDefault="00DE2C81" w:rsidP="00556278">
      <w:pPr>
        <w:pStyle w:val="ListParagraph"/>
        <w:numPr>
          <w:ilvl w:val="0"/>
          <w:numId w:val="6"/>
        </w:numPr>
      </w:pPr>
      <w:r>
        <w:t>Apply an awareness of intergenerational fairness to decisions and planning.</w:t>
      </w:r>
    </w:p>
    <w:p w14:paraId="031D1475" w14:textId="77777777" w:rsidR="00DE2C81" w:rsidRDefault="00DE2C81" w:rsidP="00556278">
      <w:pPr>
        <w:pStyle w:val="ListParagraph"/>
        <w:numPr>
          <w:ilvl w:val="0"/>
          <w:numId w:val="6"/>
        </w:numPr>
      </w:pPr>
      <w:r>
        <w:t>Be prepared to learn from others and consider their perspectives.</w:t>
      </w:r>
    </w:p>
    <w:p w14:paraId="16E10F19" w14:textId="77777777" w:rsidR="00DE2C81" w:rsidRDefault="00DE2C81" w:rsidP="00556278">
      <w:pPr>
        <w:pStyle w:val="ListParagraph"/>
        <w:numPr>
          <w:ilvl w:val="0"/>
          <w:numId w:val="6"/>
        </w:numPr>
      </w:pPr>
      <w:r>
        <w:t>Learn to unlearn when situations and contexts demand alternative solutions.</w:t>
      </w:r>
    </w:p>
    <w:p w14:paraId="46E7A81C" w14:textId="7DE89E2F" w:rsidR="00BF2EF0" w:rsidRDefault="00DE2C81" w:rsidP="00EF7B04">
      <w:pPr>
        <w:pStyle w:val="ListParagraph"/>
        <w:numPr>
          <w:ilvl w:val="0"/>
          <w:numId w:val="6"/>
        </w:numPr>
      </w:pPr>
      <w:r>
        <w:t>Demonstrate an open mindset to new approaches to problem solving.</w:t>
      </w:r>
    </w:p>
    <w:p w14:paraId="0BA099E2" w14:textId="1DCC6FBF" w:rsidR="00DE2C81" w:rsidRDefault="00DE2C81" w:rsidP="00556278">
      <w:pPr>
        <w:pStyle w:val="Heading2"/>
      </w:pPr>
      <w:r>
        <w:t>Critical thinking competency</w:t>
      </w:r>
    </w:p>
    <w:p w14:paraId="47BB3460" w14:textId="77777777" w:rsidR="00DE2C81" w:rsidRDefault="00DE2C81" w:rsidP="00556278">
      <w:r>
        <w:t>A student with critical thinking competency can:</w:t>
      </w:r>
    </w:p>
    <w:p w14:paraId="0505D0F8" w14:textId="77777777" w:rsidR="00DE2C81" w:rsidRPr="00C73721" w:rsidRDefault="00DE2C81" w:rsidP="00C73721">
      <w:pPr>
        <w:pStyle w:val="Heading3"/>
      </w:pPr>
      <w:r w:rsidRPr="00C73721">
        <w:t>Knowledge</w:t>
      </w:r>
    </w:p>
    <w:p w14:paraId="6E744902" w14:textId="77777777" w:rsidR="00DE2C81" w:rsidRDefault="00DE2C81" w:rsidP="00556278">
      <w:pPr>
        <w:pStyle w:val="ListParagraph"/>
        <w:numPr>
          <w:ilvl w:val="0"/>
          <w:numId w:val="7"/>
        </w:numPr>
      </w:pPr>
      <w:r>
        <w:t>Draw upon scientific evidence and scholarly research to develop.</w:t>
      </w:r>
    </w:p>
    <w:p w14:paraId="402C3708" w14:textId="77777777" w:rsidR="00DE2C81" w:rsidRDefault="00DE2C81" w:rsidP="00556278">
      <w:pPr>
        <w:pStyle w:val="ListParagraph"/>
        <w:numPr>
          <w:ilvl w:val="0"/>
          <w:numId w:val="7"/>
        </w:numPr>
      </w:pPr>
      <w:r>
        <w:t>understanding of SD and the impact of human activity upon it.</w:t>
      </w:r>
    </w:p>
    <w:p w14:paraId="7E31C2D3" w14:textId="77777777" w:rsidR="00DE2C81" w:rsidRDefault="00DE2C81" w:rsidP="00556278">
      <w:pPr>
        <w:pStyle w:val="ListParagraph"/>
        <w:numPr>
          <w:ilvl w:val="0"/>
          <w:numId w:val="7"/>
        </w:numPr>
      </w:pPr>
      <w:r>
        <w:t>Identify the rationale for encouraging behavioural change, where existing practices are shown to have a negative impact on the human and natural environment.</w:t>
      </w:r>
    </w:p>
    <w:p w14:paraId="438CA83C" w14:textId="77777777" w:rsidR="00DE2C81" w:rsidRDefault="00DE2C81" w:rsidP="00556278">
      <w:pPr>
        <w:pStyle w:val="ListParagraph"/>
        <w:numPr>
          <w:ilvl w:val="0"/>
          <w:numId w:val="7"/>
        </w:numPr>
      </w:pPr>
      <w:r>
        <w:t>Identify change makers who have made positive contributions and draw upon their practices to enhance understanding.</w:t>
      </w:r>
    </w:p>
    <w:p w14:paraId="2B82A656" w14:textId="77777777" w:rsidR="00DE2C81" w:rsidRPr="00C73721" w:rsidRDefault="00DE2C81" w:rsidP="00C73721">
      <w:pPr>
        <w:pStyle w:val="Heading3"/>
      </w:pPr>
      <w:r w:rsidRPr="00C73721">
        <w:t>Skills</w:t>
      </w:r>
    </w:p>
    <w:p w14:paraId="49896344" w14:textId="77777777" w:rsidR="00DE2C81" w:rsidRDefault="00DE2C81" w:rsidP="00556278">
      <w:pPr>
        <w:pStyle w:val="ListParagraph"/>
        <w:numPr>
          <w:ilvl w:val="0"/>
          <w:numId w:val="8"/>
        </w:numPr>
      </w:pPr>
      <w:r>
        <w:t>Present a simplified view of a concept.</w:t>
      </w:r>
    </w:p>
    <w:p w14:paraId="24238EA2" w14:textId="77777777" w:rsidR="00DE2C81" w:rsidRDefault="00DE2C81" w:rsidP="00556278">
      <w:pPr>
        <w:pStyle w:val="ListParagraph"/>
        <w:numPr>
          <w:ilvl w:val="0"/>
          <w:numId w:val="8"/>
        </w:numPr>
      </w:pPr>
      <w:r>
        <w:t>Identify and formulate critical questions and problems.</w:t>
      </w:r>
    </w:p>
    <w:p w14:paraId="5BCA4C03" w14:textId="77777777" w:rsidR="00DE2C81" w:rsidRDefault="00DE2C81" w:rsidP="00556278">
      <w:pPr>
        <w:pStyle w:val="ListParagraph"/>
        <w:numPr>
          <w:ilvl w:val="0"/>
          <w:numId w:val="8"/>
        </w:numPr>
      </w:pPr>
      <w:r>
        <w:t>Assess new information and continuously incorporate it into existing models as they develop.</w:t>
      </w:r>
    </w:p>
    <w:p w14:paraId="5BF23341" w14:textId="77777777" w:rsidR="00DE2C81" w:rsidRDefault="00DE2C81" w:rsidP="00556278">
      <w:pPr>
        <w:pStyle w:val="ListParagraph"/>
        <w:numPr>
          <w:ilvl w:val="0"/>
          <w:numId w:val="8"/>
        </w:numPr>
      </w:pPr>
      <w:r>
        <w:t>Critically assess and analyse SD issues within the context of their own discipline/ subject area or future profession/career intentions.</w:t>
      </w:r>
    </w:p>
    <w:p w14:paraId="33BCC29A" w14:textId="77777777" w:rsidR="00DE2C81" w:rsidRDefault="00DE2C81" w:rsidP="00556278">
      <w:pPr>
        <w:pStyle w:val="ListParagraph"/>
        <w:numPr>
          <w:ilvl w:val="0"/>
          <w:numId w:val="8"/>
        </w:numPr>
      </w:pPr>
      <w:r>
        <w:t>Analyse, synthesise and evaluate data and information and reach well-reasoned conclusions and solutions, testing them against relevant criteria and standards.</w:t>
      </w:r>
    </w:p>
    <w:p w14:paraId="2064B497" w14:textId="77777777" w:rsidR="00DE2C81" w:rsidRDefault="00DE2C81" w:rsidP="00556278">
      <w:pPr>
        <w:pStyle w:val="ListParagraph"/>
        <w:numPr>
          <w:ilvl w:val="0"/>
          <w:numId w:val="8"/>
        </w:numPr>
      </w:pPr>
      <w:r>
        <w:t>Differentiate evidence-based conclusions from opinion and conjecture.</w:t>
      </w:r>
    </w:p>
    <w:p w14:paraId="00908548" w14:textId="77777777" w:rsidR="0038181E" w:rsidRPr="00C73721" w:rsidRDefault="0038181E" w:rsidP="00C73721">
      <w:pPr>
        <w:pStyle w:val="Heading3"/>
      </w:pPr>
      <w:r w:rsidRPr="00C73721">
        <w:t>Attributes and values</w:t>
      </w:r>
    </w:p>
    <w:p w14:paraId="4D3B6800" w14:textId="77777777" w:rsidR="0038181E" w:rsidRDefault="0038181E" w:rsidP="00556278">
      <w:pPr>
        <w:pStyle w:val="ListParagraph"/>
        <w:numPr>
          <w:ilvl w:val="0"/>
          <w:numId w:val="9"/>
        </w:numPr>
      </w:pPr>
      <w:r>
        <w:t>Demonstrate the capacity for independent, evidence-based integrated thinking as the foundation for developing their personal ethical code.</w:t>
      </w:r>
    </w:p>
    <w:p w14:paraId="3EF1219E" w14:textId="77777777" w:rsidR="0038181E" w:rsidRDefault="0038181E" w:rsidP="00556278">
      <w:pPr>
        <w:pStyle w:val="ListParagraph"/>
        <w:numPr>
          <w:ilvl w:val="0"/>
          <w:numId w:val="9"/>
        </w:numPr>
      </w:pPr>
      <w:r>
        <w:t>Evaluate the consequences of their own actions and of collective actions.</w:t>
      </w:r>
    </w:p>
    <w:p w14:paraId="3DA05D6D" w14:textId="77777777" w:rsidR="0038181E" w:rsidRDefault="0038181E" w:rsidP="00556278">
      <w:pPr>
        <w:pStyle w:val="ListParagraph"/>
        <w:numPr>
          <w:ilvl w:val="0"/>
          <w:numId w:val="9"/>
        </w:numPr>
      </w:pPr>
      <w:r>
        <w:t>Reflect on their own values, perceptions, and actions, comparing and contrasting them to others who may have influence.</w:t>
      </w:r>
    </w:p>
    <w:p w14:paraId="1B7603EB" w14:textId="77777777" w:rsidR="0038181E" w:rsidRDefault="0038181E" w:rsidP="00556278">
      <w:pPr>
        <w:pStyle w:val="ListParagraph"/>
        <w:numPr>
          <w:ilvl w:val="0"/>
          <w:numId w:val="9"/>
        </w:numPr>
      </w:pPr>
      <w:r>
        <w:t>Take an evidence-based position in the SD discourse.</w:t>
      </w:r>
    </w:p>
    <w:p w14:paraId="37EDE930" w14:textId="77777777" w:rsidR="0038181E" w:rsidRDefault="0038181E" w:rsidP="00556278">
      <w:pPr>
        <w:pStyle w:val="ListParagraph"/>
        <w:numPr>
          <w:ilvl w:val="0"/>
          <w:numId w:val="9"/>
        </w:numPr>
      </w:pPr>
      <w:r>
        <w:t>Recognise their assumptions and evaluate the potential implications and consequences of them.</w:t>
      </w:r>
    </w:p>
    <w:p w14:paraId="10FAB894" w14:textId="77777777" w:rsidR="0038181E" w:rsidRDefault="0038181E" w:rsidP="00556278">
      <w:pPr>
        <w:pStyle w:val="Heading2"/>
      </w:pPr>
      <w:r>
        <w:lastRenderedPageBreak/>
        <w:t xml:space="preserve">Strategic thinking competency </w:t>
      </w:r>
    </w:p>
    <w:p w14:paraId="1DA409D8" w14:textId="18439F47" w:rsidR="0038181E" w:rsidRDefault="0038181E" w:rsidP="00556278">
      <w:r>
        <w:t xml:space="preserve">A student with </w:t>
      </w:r>
      <w:r w:rsidR="00C5725E">
        <w:t>strategic</w:t>
      </w:r>
      <w:r>
        <w:t xml:space="preserve"> thinking competency can:</w:t>
      </w:r>
    </w:p>
    <w:p w14:paraId="5A39BBE3" w14:textId="655E7C9A" w:rsidR="00EC6BAD" w:rsidRPr="00C73721" w:rsidRDefault="0038181E" w:rsidP="00C73721">
      <w:pPr>
        <w:pStyle w:val="Heading3"/>
      </w:pPr>
      <w:r w:rsidRPr="00C73721">
        <w:t>Knowledge</w:t>
      </w:r>
    </w:p>
    <w:p w14:paraId="7AB300B2" w14:textId="45FA2145" w:rsidR="00B1541F" w:rsidRPr="00B1541F" w:rsidRDefault="00B1541F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B1541F">
        <w:rPr>
          <w:rFonts w:ascii="Poppins" w:eastAsiaTheme="minorHAnsi" w:hAnsi="Poppins" w:cstheme="minorBidi"/>
          <w:sz w:val="20"/>
          <w:szCs w:val="22"/>
          <w:lang w:eastAsia="en-US"/>
        </w:rPr>
        <w:t>Identify the root causes of unsustainable development, including environmental, social, and economic actions. </w:t>
      </w:r>
    </w:p>
    <w:p w14:paraId="402E9D6E" w14:textId="77777777" w:rsidR="00B1541F" w:rsidRPr="00B1541F" w:rsidRDefault="00B1541F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B1541F">
        <w:rPr>
          <w:rFonts w:ascii="Poppins" w:eastAsiaTheme="minorHAnsi" w:hAnsi="Poppins" w:cstheme="minorBidi"/>
          <w:sz w:val="20"/>
          <w:szCs w:val="22"/>
          <w:lang w:eastAsia="en-US"/>
        </w:rPr>
        <w:t>Understand how emotional and cognitive awareness can influence decision making. </w:t>
      </w:r>
    </w:p>
    <w:p w14:paraId="575A6D09" w14:textId="77777777" w:rsidR="00B1541F" w:rsidRPr="00B1541F" w:rsidRDefault="00B1541F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B1541F">
        <w:rPr>
          <w:rFonts w:ascii="Poppins" w:eastAsiaTheme="minorHAnsi" w:hAnsi="Poppins" w:cstheme="minorBidi"/>
          <w:sz w:val="20"/>
          <w:szCs w:val="22"/>
          <w:lang w:eastAsia="en-US"/>
        </w:rPr>
        <w:t>Identify then enact changes to actions or behaviours where existing practices have a negative impact. </w:t>
      </w:r>
    </w:p>
    <w:p w14:paraId="4315D793" w14:textId="77777777" w:rsidR="00B1541F" w:rsidRPr="00B1541F" w:rsidRDefault="00B1541F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B1541F">
        <w:rPr>
          <w:rFonts w:ascii="Poppins" w:eastAsiaTheme="minorHAnsi" w:hAnsi="Poppins" w:cstheme="minorBidi"/>
          <w:sz w:val="20"/>
          <w:szCs w:val="22"/>
          <w:lang w:eastAsia="en-US"/>
        </w:rPr>
        <w:t>Appreciate how aspects of their own discipline contribute positively or negatively to SD. </w:t>
      </w:r>
    </w:p>
    <w:p w14:paraId="673F13D2" w14:textId="5BB24FE6" w:rsidR="00D539F7" w:rsidRPr="00D539F7" w:rsidRDefault="00B1541F" w:rsidP="00750691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b/>
          <w:bCs/>
        </w:rPr>
      </w:pPr>
      <w:r w:rsidRPr="00B1541F">
        <w:rPr>
          <w:rFonts w:ascii="Poppins" w:eastAsiaTheme="minorHAnsi" w:hAnsi="Poppins" w:cstheme="minorBidi"/>
          <w:sz w:val="20"/>
          <w:szCs w:val="22"/>
          <w:lang w:eastAsia="en-US"/>
        </w:rPr>
        <w:t>Understand the risks and uncertainties associated with the transformation of the natural environment.</w:t>
      </w:r>
      <w:r w:rsidR="00D616A8">
        <w:rPr>
          <w:rFonts w:ascii="Poppins" w:eastAsiaTheme="minorHAnsi" w:hAnsi="Poppins" w:cstheme="minorBidi"/>
          <w:sz w:val="20"/>
          <w:szCs w:val="22"/>
          <w:lang w:eastAsia="en-US"/>
        </w:rPr>
        <w:br/>
      </w:r>
    </w:p>
    <w:p w14:paraId="5F1BE168" w14:textId="4CF48580" w:rsidR="004E20D6" w:rsidRPr="00C73721" w:rsidRDefault="004E20D6" w:rsidP="00C73721">
      <w:pPr>
        <w:pStyle w:val="Heading3"/>
      </w:pPr>
      <w:r w:rsidRPr="00C73721">
        <w:t>Skills</w:t>
      </w:r>
    </w:p>
    <w:p w14:paraId="63149355" w14:textId="77777777" w:rsidR="004E20D6" w:rsidRPr="00BF2EF0" w:rsidRDefault="004E20D6" w:rsidP="00556278">
      <w:pPr>
        <w:pStyle w:val="ListParagraph"/>
        <w:numPr>
          <w:ilvl w:val="0"/>
          <w:numId w:val="31"/>
        </w:numPr>
      </w:pPr>
      <w:r w:rsidRPr="00BF2EF0">
        <w:t>Link the environmental, social, and economic actions to cultural considerations. </w:t>
      </w:r>
    </w:p>
    <w:p w14:paraId="27651027" w14:textId="77777777" w:rsidR="004E20D6" w:rsidRPr="00BF2EF0" w:rsidRDefault="004E20D6" w:rsidP="00556278">
      <w:pPr>
        <w:pStyle w:val="ListParagraph"/>
        <w:numPr>
          <w:ilvl w:val="0"/>
          <w:numId w:val="31"/>
        </w:numPr>
      </w:pPr>
      <w:r w:rsidRPr="00BF2EF0">
        <w:t>Evaluate the impact of and connections between the activities of different generations, demographic groups, and cultures, recognising that there may be competing factors between them. </w:t>
      </w:r>
    </w:p>
    <w:p w14:paraId="6B296DB3" w14:textId="77777777" w:rsidR="004E20D6" w:rsidRPr="00BF2EF0" w:rsidRDefault="004E20D6" w:rsidP="00556278">
      <w:pPr>
        <w:pStyle w:val="ListParagraph"/>
        <w:numPr>
          <w:ilvl w:val="0"/>
          <w:numId w:val="31"/>
        </w:numPr>
      </w:pPr>
      <w:r w:rsidRPr="00BF2EF0">
        <w:t>Identify SD strategies to facilitate and mediate progressive discussions among interested parties (stakeholders) to help resolve dilemmas and conflicts. </w:t>
      </w:r>
    </w:p>
    <w:p w14:paraId="2F625B72" w14:textId="77777777" w:rsidR="004E20D6" w:rsidRPr="00BF2EF0" w:rsidRDefault="004E20D6" w:rsidP="00556278">
      <w:pPr>
        <w:pStyle w:val="ListParagraph"/>
        <w:numPr>
          <w:ilvl w:val="0"/>
          <w:numId w:val="31"/>
        </w:numPr>
      </w:pPr>
      <w:r w:rsidRPr="00BF2EF0">
        <w:t>Develop and implement innovative actions that further SD at the local level and beyond. </w:t>
      </w:r>
    </w:p>
    <w:p w14:paraId="6B5B0226" w14:textId="77777777" w:rsidR="004E20D6" w:rsidRPr="00BF2EF0" w:rsidRDefault="004E20D6" w:rsidP="00556278">
      <w:pPr>
        <w:pStyle w:val="ListParagraph"/>
        <w:numPr>
          <w:ilvl w:val="0"/>
          <w:numId w:val="31"/>
        </w:numPr>
      </w:pPr>
      <w:r w:rsidRPr="00BF2EF0">
        <w:t>Use planning and assessment tools to identify and address SD challenges and opportunities. </w:t>
      </w:r>
    </w:p>
    <w:p w14:paraId="79DCD86C" w14:textId="54A8F6DA" w:rsidR="00601114" w:rsidRDefault="00601114" w:rsidP="00C73721">
      <w:pPr>
        <w:pStyle w:val="Heading3"/>
        <w:rPr>
          <w:rFonts w:eastAsiaTheme="minorHAnsi" w:cstheme="minorBidi"/>
          <w:sz w:val="20"/>
          <w:szCs w:val="22"/>
        </w:rPr>
      </w:pPr>
      <w:r w:rsidRPr="00C73721">
        <w:rPr>
          <w:rFonts w:eastAsiaTheme="minorHAnsi"/>
        </w:rPr>
        <w:t>Attributes and values</w:t>
      </w:r>
    </w:p>
    <w:p w14:paraId="27423A2D" w14:textId="77777777" w:rsidR="00601114" w:rsidRPr="00601114" w:rsidRDefault="00601114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601114">
        <w:rPr>
          <w:rFonts w:ascii="Poppins" w:eastAsiaTheme="minorHAnsi" w:hAnsi="Poppins" w:cstheme="minorBidi"/>
          <w:sz w:val="20"/>
          <w:szCs w:val="22"/>
          <w:lang w:eastAsia="en-US"/>
        </w:rPr>
        <w:t>Practise decision-making and analyse consequences of decisions made. </w:t>
      </w:r>
    </w:p>
    <w:p w14:paraId="32BE9BE0" w14:textId="77777777" w:rsidR="00601114" w:rsidRPr="00601114" w:rsidRDefault="00601114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601114">
        <w:rPr>
          <w:rFonts w:ascii="Poppins" w:eastAsiaTheme="minorHAnsi" w:hAnsi="Poppins" w:cstheme="minorBidi"/>
          <w:sz w:val="20"/>
          <w:szCs w:val="22"/>
          <w:lang w:eastAsia="en-US"/>
        </w:rPr>
        <w:t>Undertake reflection on actions and behaviours. </w:t>
      </w:r>
    </w:p>
    <w:p w14:paraId="556EBDCF" w14:textId="77777777" w:rsidR="00601114" w:rsidRPr="00601114" w:rsidRDefault="00601114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601114">
        <w:rPr>
          <w:rFonts w:ascii="Poppins" w:eastAsiaTheme="minorHAnsi" w:hAnsi="Poppins" w:cstheme="minorBidi"/>
          <w:sz w:val="20"/>
          <w:szCs w:val="22"/>
          <w:lang w:eastAsia="en-US"/>
        </w:rPr>
        <w:t>Integrate thinking as a foundation for developing their personal ethical code. </w:t>
      </w:r>
    </w:p>
    <w:p w14:paraId="14749B73" w14:textId="77777777" w:rsidR="00601114" w:rsidRPr="00601114" w:rsidRDefault="00601114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601114">
        <w:rPr>
          <w:rFonts w:ascii="Poppins" w:eastAsiaTheme="minorHAnsi" w:hAnsi="Poppins" w:cstheme="minorBidi"/>
          <w:sz w:val="20"/>
          <w:szCs w:val="22"/>
          <w:lang w:eastAsia="en-US"/>
        </w:rPr>
        <w:t>Demonstrate flexibility and resourcefulness and adapt a </w:t>
      </w:r>
    </w:p>
    <w:p w14:paraId="587C37CF" w14:textId="77777777" w:rsidR="00601114" w:rsidRPr="00601114" w:rsidRDefault="00601114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601114">
        <w:rPr>
          <w:rFonts w:ascii="Poppins" w:eastAsiaTheme="minorHAnsi" w:hAnsi="Poppins" w:cstheme="minorBidi"/>
          <w:sz w:val="20"/>
          <w:szCs w:val="22"/>
          <w:lang w:eastAsia="en-US"/>
        </w:rPr>
        <w:t>problem-solving mindset to fit changing or unforeseen circumstances. </w:t>
      </w:r>
    </w:p>
    <w:p w14:paraId="22B54831" w14:textId="4804370A" w:rsidR="00601114" w:rsidRPr="00601114" w:rsidRDefault="00601114" w:rsidP="00B949B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</w:pPr>
      <w:r w:rsidRPr="0001642F">
        <w:rPr>
          <w:rFonts w:ascii="Poppins" w:eastAsiaTheme="minorHAnsi" w:hAnsi="Poppins" w:cstheme="minorBidi"/>
          <w:sz w:val="20"/>
          <w:szCs w:val="22"/>
          <w:lang w:eastAsia="en-US"/>
        </w:rPr>
        <w:t>Demonstrate a commitment to lifelong learning.</w:t>
      </w:r>
      <w:r w:rsidR="0001642F">
        <w:rPr>
          <w:rFonts w:ascii="Poppins" w:eastAsiaTheme="minorHAnsi" w:hAnsi="Poppins" w:cstheme="minorBidi"/>
          <w:sz w:val="20"/>
          <w:szCs w:val="22"/>
          <w:lang w:eastAsia="en-US"/>
        </w:rPr>
        <w:br/>
      </w:r>
    </w:p>
    <w:p w14:paraId="6A4C1747" w14:textId="2750563E" w:rsidR="004F1536" w:rsidRDefault="00601114" w:rsidP="00556278">
      <w:pPr>
        <w:pStyle w:val="Heading2"/>
        <w:rPr>
          <w:rFonts w:eastAsiaTheme="minorHAnsi"/>
        </w:rPr>
      </w:pPr>
      <w:r>
        <w:rPr>
          <w:rFonts w:eastAsiaTheme="minorHAnsi"/>
        </w:rPr>
        <w:t xml:space="preserve">Collaboration competency </w:t>
      </w:r>
    </w:p>
    <w:p w14:paraId="079CD0B6" w14:textId="51C2721B" w:rsidR="00C5725E" w:rsidRDefault="00C5725E" w:rsidP="00556278">
      <w:r>
        <w:t>A student with collaboration competency can:</w:t>
      </w:r>
    </w:p>
    <w:p w14:paraId="61AE3E9C" w14:textId="77777777" w:rsidR="00DB1060" w:rsidRPr="00C73721" w:rsidRDefault="00345195" w:rsidP="00C73721">
      <w:pPr>
        <w:pStyle w:val="Heading3"/>
      </w:pPr>
      <w:r w:rsidRPr="00C73721">
        <w:t>Knowledge</w:t>
      </w:r>
    </w:p>
    <w:p w14:paraId="1FDEC975" w14:textId="77777777" w:rsidR="00DB1060" w:rsidRDefault="00345195" w:rsidP="00556278">
      <w:pPr>
        <w:pStyle w:val="ListParagraph"/>
        <w:numPr>
          <w:ilvl w:val="0"/>
          <w:numId w:val="11"/>
        </w:numPr>
        <w:spacing w:after="0"/>
        <w:textAlignment w:val="baseline"/>
      </w:pPr>
      <w:r w:rsidRPr="00DB1060">
        <w:t>Understand the value of collaborating with others offering different knowledge, views, and experiences. </w:t>
      </w:r>
    </w:p>
    <w:p w14:paraId="65DC9D3F" w14:textId="5E167DA3" w:rsidR="00345195" w:rsidRPr="00DB1060" w:rsidRDefault="00345195" w:rsidP="00556278">
      <w:pPr>
        <w:pStyle w:val="ListParagraph"/>
        <w:numPr>
          <w:ilvl w:val="0"/>
          <w:numId w:val="11"/>
        </w:numPr>
        <w:spacing w:after="0"/>
        <w:textAlignment w:val="baseline"/>
      </w:pPr>
      <w:r w:rsidRPr="00DB1060">
        <w:t>Identify and critique differing approaches to collaboration. </w:t>
      </w:r>
    </w:p>
    <w:p w14:paraId="5B895C91" w14:textId="77777777" w:rsidR="00345195" w:rsidRPr="00345195" w:rsidRDefault="00345195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345195">
        <w:rPr>
          <w:rFonts w:ascii="Poppins" w:eastAsiaTheme="minorHAnsi" w:hAnsi="Poppins" w:cstheme="minorBidi"/>
          <w:sz w:val="20"/>
          <w:szCs w:val="22"/>
          <w:lang w:eastAsia="en-US"/>
        </w:rPr>
        <w:t>Recognise group management strategies. </w:t>
      </w:r>
    </w:p>
    <w:p w14:paraId="3FB108FB" w14:textId="77777777" w:rsidR="00345195" w:rsidRPr="00345195" w:rsidRDefault="00345195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345195">
        <w:rPr>
          <w:rFonts w:ascii="Poppins" w:eastAsiaTheme="minorHAnsi" w:hAnsi="Poppins" w:cstheme="minorBidi"/>
          <w:sz w:val="20"/>
          <w:szCs w:val="22"/>
          <w:lang w:eastAsia="en-US"/>
        </w:rPr>
        <w:lastRenderedPageBreak/>
        <w:t>Recognise verbal and non-verbal communication skills and their role in group cohesion. </w:t>
      </w:r>
    </w:p>
    <w:p w14:paraId="05B26B04" w14:textId="08701489" w:rsidR="00345195" w:rsidRPr="00345195" w:rsidRDefault="00345195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16"/>
          <w:szCs w:val="16"/>
        </w:rPr>
      </w:pPr>
      <w:r w:rsidRPr="00345195">
        <w:rPr>
          <w:rFonts w:ascii="Poppins" w:eastAsiaTheme="minorHAnsi" w:hAnsi="Poppins" w:cstheme="minorBidi"/>
          <w:sz w:val="20"/>
          <w:szCs w:val="22"/>
          <w:lang w:eastAsia="en-US"/>
        </w:rPr>
        <w:t xml:space="preserve">Recognise the goals, skills and needs of others as part of successful </w:t>
      </w:r>
      <w:r w:rsidR="00C73721" w:rsidRPr="00345195">
        <w:rPr>
          <w:rFonts w:ascii="Poppins" w:eastAsiaTheme="minorHAnsi" w:hAnsi="Poppins" w:cstheme="minorBidi"/>
          <w:sz w:val="20"/>
          <w:szCs w:val="22"/>
          <w:lang w:eastAsia="en-US"/>
        </w:rPr>
        <w:t>collaboration</w:t>
      </w:r>
      <w:r w:rsidR="00C73721">
        <w:rPr>
          <w:rFonts w:ascii="Poppins" w:eastAsiaTheme="minorHAnsi" w:hAnsi="Poppins" w:cstheme="minorBidi"/>
          <w:sz w:val="20"/>
          <w:szCs w:val="22"/>
          <w:lang w:eastAsia="en-US"/>
        </w:rPr>
        <w:t>.</w:t>
      </w:r>
      <w:r>
        <w:rPr>
          <w:rStyle w:val="eop"/>
          <w:rFonts w:ascii="Arial" w:hAnsi="Arial" w:cs="Arial"/>
          <w:color w:val="312D2D"/>
          <w:sz w:val="16"/>
          <w:szCs w:val="16"/>
        </w:rPr>
        <w:t> </w:t>
      </w:r>
    </w:p>
    <w:p w14:paraId="13ADA343" w14:textId="77777777" w:rsidR="00345195" w:rsidRDefault="00345195" w:rsidP="0055627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312D2D"/>
          <w:sz w:val="16"/>
          <w:szCs w:val="16"/>
        </w:rPr>
      </w:pPr>
    </w:p>
    <w:p w14:paraId="7AF2CB14" w14:textId="5575C1E0" w:rsidR="00345195" w:rsidRPr="00C73721" w:rsidRDefault="00345195" w:rsidP="00C73721">
      <w:pPr>
        <w:pStyle w:val="Heading3"/>
        <w:rPr>
          <w:rFonts w:eastAsiaTheme="minorHAnsi"/>
        </w:rPr>
      </w:pPr>
      <w:r w:rsidRPr="00C73721">
        <w:rPr>
          <w:rFonts w:eastAsiaTheme="minorHAnsi"/>
        </w:rPr>
        <w:t>Skills</w:t>
      </w:r>
    </w:p>
    <w:p w14:paraId="43ED4E38" w14:textId="77777777" w:rsidR="00B55D73" w:rsidRPr="00B55D73" w:rsidRDefault="00B55D73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B55D73">
        <w:rPr>
          <w:rFonts w:ascii="Poppins" w:eastAsiaTheme="minorHAnsi" w:hAnsi="Poppins" w:cstheme="minorBidi"/>
          <w:sz w:val="20"/>
          <w:szCs w:val="22"/>
          <w:lang w:eastAsia="en-US"/>
        </w:rPr>
        <w:t>Communicate effectively through listening, clarity of expression and constructive inquiry. </w:t>
      </w:r>
    </w:p>
    <w:p w14:paraId="01DE89B2" w14:textId="77777777" w:rsidR="00B55D73" w:rsidRPr="00B55D73" w:rsidRDefault="00B55D73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B55D73">
        <w:rPr>
          <w:rFonts w:ascii="Poppins" w:eastAsiaTheme="minorHAnsi" w:hAnsi="Poppins" w:cstheme="minorBidi"/>
          <w:sz w:val="20"/>
          <w:szCs w:val="22"/>
          <w:lang w:eastAsia="en-US"/>
        </w:rPr>
        <w:t>Engage in interdisciplinary discussion to inform their thinking about sustainable futures and seek holistic, creative solutions to problems. </w:t>
      </w:r>
    </w:p>
    <w:p w14:paraId="515532DA" w14:textId="77777777" w:rsidR="00B55D73" w:rsidRPr="00B55D73" w:rsidRDefault="00B55D73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B55D73">
        <w:rPr>
          <w:rFonts w:ascii="Poppins" w:eastAsiaTheme="minorHAnsi" w:hAnsi="Poppins" w:cstheme="minorBidi"/>
          <w:sz w:val="20"/>
          <w:szCs w:val="22"/>
          <w:lang w:eastAsia="en-US"/>
        </w:rPr>
        <w:t>Identify the importance of encouraging and enabling individuals and organisations to work together to create new knowledge. </w:t>
      </w:r>
    </w:p>
    <w:p w14:paraId="4C8CB016" w14:textId="4F16813C" w:rsidR="00B55D73" w:rsidRPr="00B55D73" w:rsidRDefault="00B55D73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B55D73">
        <w:rPr>
          <w:rFonts w:ascii="Poppins" w:eastAsiaTheme="minorHAnsi" w:hAnsi="Poppins" w:cstheme="minorBidi"/>
          <w:sz w:val="20"/>
          <w:szCs w:val="22"/>
          <w:lang w:eastAsia="en-US"/>
        </w:rPr>
        <w:t>Clearly communicate complex SD issues to others</w:t>
      </w:r>
      <w:r w:rsidR="00556278">
        <w:rPr>
          <w:rFonts w:ascii="Poppins" w:eastAsiaTheme="minorHAnsi" w:hAnsi="Poppins" w:cstheme="minorBidi"/>
          <w:sz w:val="20"/>
          <w:szCs w:val="22"/>
          <w:lang w:eastAsia="en-US"/>
        </w:rPr>
        <w:t>.</w:t>
      </w:r>
      <w:r w:rsidRPr="00B55D73">
        <w:rPr>
          <w:rFonts w:ascii="Poppins" w:eastAsiaTheme="minorHAnsi" w:hAnsi="Poppins" w:cstheme="minorBidi"/>
          <w:sz w:val="20"/>
          <w:szCs w:val="22"/>
          <w:lang w:eastAsia="en-US"/>
        </w:rPr>
        <w:t> </w:t>
      </w:r>
    </w:p>
    <w:p w14:paraId="2E87FB27" w14:textId="77777777" w:rsidR="00556278" w:rsidRDefault="00B55D73" w:rsidP="00556278">
      <w:pPr>
        <w:pStyle w:val="ListParagraph"/>
        <w:numPr>
          <w:ilvl w:val="0"/>
          <w:numId w:val="11"/>
        </w:numPr>
        <w:spacing w:after="0"/>
        <w:textAlignment w:val="baseline"/>
      </w:pPr>
      <w:r w:rsidRPr="00556278">
        <w:t>Facilitate and mediate progressive discussions among interested parties (stakeholders) to help resolve dilemmas and conflicts. </w:t>
      </w:r>
    </w:p>
    <w:p w14:paraId="1D86E2B5" w14:textId="38E7C547" w:rsidR="00B55D73" w:rsidRPr="00556278" w:rsidRDefault="00B55D73" w:rsidP="00556278">
      <w:pPr>
        <w:pStyle w:val="ListParagraph"/>
        <w:numPr>
          <w:ilvl w:val="0"/>
          <w:numId w:val="11"/>
        </w:numPr>
        <w:spacing w:after="0"/>
        <w:textAlignment w:val="baseline"/>
      </w:pPr>
      <w:r w:rsidRPr="00556278">
        <w:t>Listen actively and critically. </w:t>
      </w:r>
    </w:p>
    <w:p w14:paraId="5AB40E0C" w14:textId="77777777" w:rsidR="00B55D73" w:rsidRPr="00B55D73" w:rsidRDefault="00B55D73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B55D73">
        <w:rPr>
          <w:rFonts w:ascii="Poppins" w:eastAsiaTheme="minorHAnsi" w:hAnsi="Poppins" w:cstheme="minorBidi"/>
          <w:sz w:val="20"/>
          <w:szCs w:val="22"/>
          <w:lang w:eastAsia="en-US"/>
        </w:rPr>
        <w:t>Connect, adapt, and synthesise what they learn. </w:t>
      </w:r>
    </w:p>
    <w:p w14:paraId="488BC976" w14:textId="77777777" w:rsidR="00B55D73" w:rsidRPr="00B55D73" w:rsidRDefault="00B55D73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B55D73">
        <w:rPr>
          <w:rFonts w:ascii="Poppins" w:eastAsiaTheme="minorHAnsi" w:hAnsi="Poppins" w:cstheme="minorBidi"/>
          <w:sz w:val="20"/>
          <w:szCs w:val="22"/>
          <w:lang w:eastAsia="en-US"/>
        </w:rPr>
        <w:t>Address conflict and develop mediation skills. </w:t>
      </w:r>
    </w:p>
    <w:p w14:paraId="35BC8B4F" w14:textId="77777777" w:rsidR="00B55D73" w:rsidRDefault="00B55D73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B55D73">
        <w:rPr>
          <w:rFonts w:ascii="Poppins" w:eastAsiaTheme="minorHAnsi" w:hAnsi="Poppins" w:cstheme="minorBidi"/>
          <w:sz w:val="20"/>
          <w:szCs w:val="22"/>
          <w:lang w:eastAsia="en-US"/>
        </w:rPr>
        <w:t>Utilise appropriate leadership styles. </w:t>
      </w:r>
    </w:p>
    <w:p w14:paraId="7EEC54F9" w14:textId="77777777" w:rsidR="00B55D73" w:rsidRDefault="00B55D73" w:rsidP="00556278">
      <w:pPr>
        <w:pStyle w:val="paragraph"/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</w:p>
    <w:p w14:paraId="4609C13B" w14:textId="7D5DBB46" w:rsidR="00B55D73" w:rsidRPr="00C73721" w:rsidRDefault="00B55D73" w:rsidP="00C73721">
      <w:pPr>
        <w:pStyle w:val="Heading3"/>
        <w:rPr>
          <w:rFonts w:eastAsiaTheme="minorHAnsi"/>
        </w:rPr>
      </w:pPr>
      <w:r w:rsidRPr="00C73721">
        <w:rPr>
          <w:rFonts w:eastAsiaTheme="minorHAnsi"/>
        </w:rPr>
        <w:t>Attributes and values</w:t>
      </w:r>
    </w:p>
    <w:p w14:paraId="1DC0D6BC" w14:textId="77777777" w:rsidR="00E40CD6" w:rsidRPr="00E40CD6" w:rsidRDefault="00E40CD6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E40CD6">
        <w:rPr>
          <w:rFonts w:ascii="Poppins" w:eastAsiaTheme="minorHAnsi" w:hAnsi="Poppins" w:cstheme="minorBidi"/>
          <w:sz w:val="20"/>
          <w:szCs w:val="22"/>
          <w:lang w:eastAsia="en-US"/>
        </w:rPr>
        <w:t>Learn from others including peers, professionals, expert groups, and communities. </w:t>
      </w:r>
    </w:p>
    <w:p w14:paraId="09FAB348" w14:textId="7B2343E2" w:rsidR="00E40CD6" w:rsidRPr="00E40CD6" w:rsidRDefault="00E40CD6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E40CD6">
        <w:rPr>
          <w:rFonts w:ascii="Poppins" w:eastAsiaTheme="minorHAnsi" w:hAnsi="Poppins" w:cstheme="minorBidi"/>
          <w:sz w:val="20"/>
          <w:szCs w:val="22"/>
          <w:lang w:eastAsia="en-US"/>
        </w:rPr>
        <w:t>D</w:t>
      </w:r>
      <w:r w:rsidR="00556278">
        <w:rPr>
          <w:rFonts w:ascii="Poppins" w:eastAsiaTheme="minorHAnsi" w:hAnsi="Poppins" w:cstheme="minorBidi"/>
          <w:sz w:val="20"/>
          <w:szCs w:val="22"/>
          <w:lang w:eastAsia="en-US"/>
        </w:rPr>
        <w:t>eal with conflicts in a group.</w:t>
      </w:r>
    </w:p>
    <w:p w14:paraId="71BC817B" w14:textId="77777777" w:rsidR="00E40CD6" w:rsidRPr="00E40CD6" w:rsidRDefault="00E40CD6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E40CD6">
        <w:rPr>
          <w:rFonts w:ascii="Poppins" w:eastAsiaTheme="minorHAnsi" w:hAnsi="Poppins" w:cstheme="minorBidi"/>
          <w:sz w:val="20"/>
          <w:szCs w:val="22"/>
          <w:lang w:eastAsia="en-US"/>
        </w:rPr>
        <w:t>Facilitate collaborative and participatory problem solving. </w:t>
      </w:r>
    </w:p>
    <w:p w14:paraId="67C051F4" w14:textId="77777777" w:rsidR="00E40CD6" w:rsidRPr="00E40CD6" w:rsidRDefault="00E40CD6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E40CD6">
        <w:rPr>
          <w:rFonts w:ascii="Poppins" w:eastAsiaTheme="minorHAnsi" w:hAnsi="Poppins" w:cstheme="minorBidi"/>
          <w:sz w:val="20"/>
          <w:szCs w:val="22"/>
          <w:lang w:eastAsia="en-US"/>
        </w:rPr>
        <w:t>Assist others through peer learning. </w:t>
      </w:r>
    </w:p>
    <w:p w14:paraId="5814EAA9" w14:textId="3247A5D9" w:rsidR="00E40CD6" w:rsidRPr="00E40CD6" w:rsidRDefault="00E40CD6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E40CD6">
        <w:rPr>
          <w:rFonts w:ascii="Poppins" w:eastAsiaTheme="minorHAnsi" w:hAnsi="Poppins" w:cstheme="minorBidi"/>
          <w:sz w:val="20"/>
          <w:szCs w:val="22"/>
          <w:lang w:eastAsia="en-US"/>
        </w:rPr>
        <w:t>Question norms, practices, and opinions</w:t>
      </w:r>
      <w:r w:rsidR="00556278">
        <w:rPr>
          <w:rFonts w:ascii="Poppins" w:eastAsiaTheme="minorHAnsi" w:hAnsi="Poppins" w:cstheme="minorBidi"/>
          <w:sz w:val="20"/>
          <w:szCs w:val="22"/>
          <w:lang w:eastAsia="en-US"/>
        </w:rPr>
        <w:t>.</w:t>
      </w:r>
      <w:r w:rsidRPr="00E40CD6">
        <w:rPr>
          <w:rFonts w:ascii="Poppins" w:eastAsiaTheme="minorHAnsi" w:hAnsi="Poppins" w:cstheme="minorBidi"/>
          <w:sz w:val="20"/>
          <w:szCs w:val="22"/>
          <w:lang w:eastAsia="en-US"/>
        </w:rPr>
        <w:t> </w:t>
      </w:r>
    </w:p>
    <w:p w14:paraId="357B3A40" w14:textId="77777777" w:rsidR="00E40CD6" w:rsidRPr="00E40CD6" w:rsidRDefault="00E40CD6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E40CD6">
        <w:rPr>
          <w:rFonts w:ascii="Poppins" w:eastAsiaTheme="minorHAnsi" w:hAnsi="Poppins" w:cstheme="minorBidi"/>
          <w:sz w:val="20"/>
          <w:szCs w:val="22"/>
          <w:lang w:eastAsia="en-US"/>
        </w:rPr>
        <w:t>Understand and respect the needs, perspectives, and actions of others. </w:t>
      </w:r>
    </w:p>
    <w:p w14:paraId="53766F75" w14:textId="77777777" w:rsidR="00E40CD6" w:rsidRPr="00E40CD6" w:rsidRDefault="00E40CD6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E40CD6">
        <w:rPr>
          <w:rFonts w:ascii="Poppins" w:eastAsiaTheme="minorHAnsi" w:hAnsi="Poppins" w:cstheme="minorBidi"/>
          <w:sz w:val="20"/>
          <w:szCs w:val="22"/>
          <w:lang w:eastAsia="en-US"/>
        </w:rPr>
        <w:t>Empathise with the views and experiences of others. </w:t>
      </w:r>
    </w:p>
    <w:p w14:paraId="5BD25940" w14:textId="025DB8E4" w:rsidR="00BF2EF0" w:rsidRDefault="00E40CD6" w:rsidP="00CE5C03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</w:pPr>
      <w:r w:rsidRPr="0001642F">
        <w:rPr>
          <w:rFonts w:ascii="Poppins" w:eastAsiaTheme="minorHAnsi" w:hAnsi="Poppins" w:cstheme="minorBidi"/>
          <w:sz w:val="20"/>
          <w:szCs w:val="22"/>
          <w:lang w:eastAsia="en-US"/>
        </w:rPr>
        <w:t>Collaborate equitably across gender, ethnicity, and other groups.</w:t>
      </w:r>
      <w:r w:rsidR="0001642F">
        <w:rPr>
          <w:rFonts w:ascii="Poppins" w:eastAsiaTheme="minorHAnsi" w:hAnsi="Poppins" w:cstheme="minorBidi"/>
          <w:sz w:val="20"/>
          <w:szCs w:val="22"/>
          <w:lang w:eastAsia="en-US"/>
        </w:rPr>
        <w:br/>
      </w:r>
    </w:p>
    <w:p w14:paraId="2B81540C" w14:textId="62330EF9" w:rsidR="00E40CD6" w:rsidRDefault="00E40CD6" w:rsidP="00556278">
      <w:pPr>
        <w:pStyle w:val="Heading2"/>
        <w:rPr>
          <w:rFonts w:eastAsiaTheme="minorHAnsi"/>
        </w:rPr>
      </w:pPr>
      <w:r>
        <w:rPr>
          <w:rFonts w:eastAsiaTheme="minorHAnsi"/>
        </w:rPr>
        <w:t xml:space="preserve">Integrated problem-solving competency </w:t>
      </w:r>
    </w:p>
    <w:p w14:paraId="55734605" w14:textId="0247111A" w:rsidR="00E40CD6" w:rsidRDefault="00C5725E" w:rsidP="00556278">
      <w:r>
        <w:t>A student with integrated problem-solving competency can:</w:t>
      </w:r>
    </w:p>
    <w:p w14:paraId="605B656F" w14:textId="1EEB6006" w:rsidR="00E40CD6" w:rsidRPr="00A822D1" w:rsidRDefault="00E40CD6" w:rsidP="00A822D1">
      <w:pPr>
        <w:pStyle w:val="Heading3"/>
      </w:pPr>
      <w:r w:rsidRPr="00A822D1">
        <w:t>Knowledge</w:t>
      </w:r>
    </w:p>
    <w:p w14:paraId="3F5BF2C7" w14:textId="0C9A5FED" w:rsidR="00BA4D02" w:rsidRPr="00BA4D02" w:rsidRDefault="00BA4D02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BA4D02">
        <w:rPr>
          <w:rFonts w:ascii="Poppins" w:eastAsiaTheme="minorHAnsi" w:hAnsi="Poppins" w:cstheme="minorBidi"/>
          <w:sz w:val="20"/>
          <w:szCs w:val="22"/>
          <w:lang w:eastAsia="en-US"/>
        </w:rPr>
        <w:t>Describe the potential for their discipline to interconnect with other disciplines. </w:t>
      </w:r>
    </w:p>
    <w:p w14:paraId="457D7FA7" w14:textId="77777777" w:rsidR="00BA4D02" w:rsidRPr="00BA4D02" w:rsidRDefault="00BA4D02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BA4D02">
        <w:rPr>
          <w:rFonts w:ascii="Poppins" w:eastAsiaTheme="minorHAnsi" w:hAnsi="Poppins" w:cstheme="minorBidi"/>
          <w:sz w:val="20"/>
          <w:szCs w:val="22"/>
          <w:lang w:eastAsia="en-US"/>
        </w:rPr>
        <w:t>or areas of expertise and make creative leaps forward. </w:t>
      </w:r>
    </w:p>
    <w:p w14:paraId="7A970ED1" w14:textId="3C357A76" w:rsidR="00BA4D02" w:rsidRPr="00BA4D02" w:rsidRDefault="00BA4D02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BA4D02">
        <w:rPr>
          <w:rFonts w:ascii="Poppins" w:eastAsiaTheme="minorHAnsi" w:hAnsi="Poppins" w:cstheme="minorBidi"/>
          <w:sz w:val="20"/>
          <w:szCs w:val="22"/>
          <w:lang w:eastAsia="en-US"/>
        </w:rPr>
        <w:t>Describe how aspects of their own area of study contribute to SD and connects to the UN SDGs</w:t>
      </w:r>
      <w:r w:rsidR="00556278">
        <w:rPr>
          <w:rFonts w:ascii="Poppins" w:eastAsiaTheme="minorHAnsi" w:hAnsi="Poppins" w:cstheme="minorBidi"/>
          <w:sz w:val="20"/>
          <w:szCs w:val="22"/>
          <w:lang w:eastAsia="en-US"/>
        </w:rPr>
        <w:t>.</w:t>
      </w:r>
      <w:r w:rsidRPr="00BA4D02">
        <w:rPr>
          <w:rFonts w:ascii="Poppins" w:eastAsiaTheme="minorHAnsi" w:hAnsi="Poppins" w:cstheme="minorBidi"/>
          <w:sz w:val="20"/>
          <w:szCs w:val="22"/>
          <w:lang w:eastAsia="en-US"/>
        </w:rPr>
        <w:t> </w:t>
      </w:r>
    </w:p>
    <w:p w14:paraId="10207060" w14:textId="77777777" w:rsidR="00BA4D02" w:rsidRPr="00BA4D02" w:rsidRDefault="00BA4D02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BA4D02">
        <w:rPr>
          <w:rFonts w:ascii="Poppins" w:eastAsiaTheme="minorHAnsi" w:hAnsi="Poppins" w:cstheme="minorBidi"/>
          <w:sz w:val="20"/>
          <w:szCs w:val="22"/>
          <w:lang w:eastAsia="en-US"/>
        </w:rPr>
        <w:t>Appreciate research methods from different disciplines. </w:t>
      </w:r>
    </w:p>
    <w:p w14:paraId="60EC394C" w14:textId="36C9F230" w:rsidR="00BA4D02" w:rsidRPr="00BF2EF0" w:rsidRDefault="00BA4D02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332F2F"/>
          <w:sz w:val="16"/>
          <w:szCs w:val="16"/>
        </w:rPr>
      </w:pPr>
      <w:r w:rsidRPr="00BF2EF0">
        <w:rPr>
          <w:rFonts w:ascii="Poppins" w:eastAsiaTheme="minorHAnsi" w:hAnsi="Poppins" w:cstheme="minorBidi"/>
          <w:sz w:val="20"/>
          <w:szCs w:val="22"/>
          <w:lang w:eastAsia="en-US"/>
        </w:rPr>
        <w:t xml:space="preserve">Understands the academic norms of a discipline and explore disciplinary </w:t>
      </w:r>
      <w:r w:rsidR="00A822D1" w:rsidRPr="00BF2EF0">
        <w:rPr>
          <w:rFonts w:ascii="Poppins" w:eastAsiaTheme="minorHAnsi" w:hAnsi="Poppins" w:cstheme="minorBidi"/>
          <w:sz w:val="20"/>
          <w:szCs w:val="22"/>
          <w:lang w:eastAsia="en-US"/>
        </w:rPr>
        <w:t>integrity</w:t>
      </w:r>
      <w:r w:rsidR="00A822D1">
        <w:rPr>
          <w:rFonts w:ascii="Poppins" w:eastAsiaTheme="minorHAnsi" w:hAnsi="Poppins" w:cstheme="minorBidi"/>
          <w:sz w:val="20"/>
          <w:szCs w:val="22"/>
          <w:lang w:eastAsia="en-US"/>
        </w:rPr>
        <w:t>.</w:t>
      </w:r>
    </w:p>
    <w:p w14:paraId="023D44FD" w14:textId="600E0443" w:rsidR="00BA4D02" w:rsidRDefault="00BA4D02" w:rsidP="00A822D1">
      <w:pPr>
        <w:pStyle w:val="Heading3"/>
        <w:rPr>
          <w:rFonts w:eastAsiaTheme="minorHAnsi" w:cstheme="minorBidi"/>
          <w:color w:val="auto"/>
          <w:sz w:val="20"/>
          <w:szCs w:val="22"/>
        </w:rPr>
      </w:pPr>
    </w:p>
    <w:p w14:paraId="14C65FF9" w14:textId="77777777" w:rsidR="0001642F" w:rsidRPr="0001642F" w:rsidRDefault="0001642F" w:rsidP="0001642F"/>
    <w:p w14:paraId="0257B921" w14:textId="1196C3A0" w:rsidR="0001642F" w:rsidRDefault="0001642F" w:rsidP="0001642F">
      <w:pPr>
        <w:pStyle w:val="Heading3"/>
        <w:rPr>
          <w:rStyle w:val="eop"/>
          <w:rFonts w:ascii="Arial" w:hAnsi="Arial" w:cs="Arial"/>
          <w:color w:val="332F2F"/>
          <w:sz w:val="16"/>
          <w:szCs w:val="16"/>
        </w:rPr>
      </w:pPr>
      <w:r w:rsidRPr="0001642F">
        <w:rPr>
          <w:rStyle w:val="eop"/>
        </w:rPr>
        <w:lastRenderedPageBreak/>
        <w:t>Skills</w:t>
      </w:r>
    </w:p>
    <w:p w14:paraId="5612C4E1" w14:textId="77777777" w:rsidR="00BA4D02" w:rsidRPr="00BA4D02" w:rsidRDefault="00BA4D02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BA4D02">
        <w:rPr>
          <w:rFonts w:ascii="Poppins" w:eastAsiaTheme="minorHAnsi" w:hAnsi="Poppins" w:cstheme="minorBidi"/>
          <w:sz w:val="20"/>
          <w:szCs w:val="22"/>
          <w:lang w:eastAsia="en-US"/>
        </w:rPr>
        <w:t>Use and apply established frameworks and methodologies for analysing the impact(s) of a behaviour or process, utilising the skills and expertise developed through their own area(s) of study. </w:t>
      </w:r>
    </w:p>
    <w:p w14:paraId="2917D22B" w14:textId="77777777" w:rsidR="00BA4D02" w:rsidRPr="00BA4D02" w:rsidRDefault="00BA4D02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BA4D02">
        <w:rPr>
          <w:rFonts w:ascii="Poppins" w:eastAsiaTheme="minorHAnsi" w:hAnsi="Poppins" w:cstheme="minorBidi"/>
          <w:sz w:val="20"/>
          <w:szCs w:val="22"/>
          <w:lang w:eastAsia="en-US"/>
        </w:rPr>
        <w:t>Apply different problem-solving frameworks to complex SD problems. </w:t>
      </w:r>
    </w:p>
    <w:p w14:paraId="11E67AB7" w14:textId="77777777" w:rsidR="00BA4D02" w:rsidRPr="00BA4D02" w:rsidRDefault="00BA4D02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BA4D02">
        <w:rPr>
          <w:rFonts w:ascii="Poppins" w:eastAsiaTheme="minorHAnsi" w:hAnsi="Poppins" w:cstheme="minorBidi"/>
          <w:sz w:val="20"/>
          <w:szCs w:val="22"/>
          <w:lang w:eastAsia="en-US"/>
        </w:rPr>
        <w:t>Develop viable, inclusive, and equitable solutions. </w:t>
      </w:r>
    </w:p>
    <w:p w14:paraId="51FE6FB5" w14:textId="0111F796" w:rsidR="00BA4D02" w:rsidRPr="00BA4D02" w:rsidRDefault="00BA4D02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BA4D02">
        <w:rPr>
          <w:rFonts w:ascii="Poppins" w:eastAsiaTheme="minorHAnsi" w:hAnsi="Poppins" w:cstheme="minorBidi"/>
          <w:sz w:val="20"/>
          <w:szCs w:val="22"/>
          <w:lang w:eastAsia="en-US"/>
        </w:rPr>
        <w:t xml:space="preserve">Effectively engage with real-life problems relevant to </w:t>
      </w:r>
      <w:r w:rsidR="00556278">
        <w:rPr>
          <w:rFonts w:ascii="Poppins" w:eastAsiaTheme="minorHAnsi" w:hAnsi="Poppins" w:cstheme="minorBidi"/>
          <w:sz w:val="20"/>
          <w:szCs w:val="22"/>
          <w:lang w:eastAsia="en-US"/>
        </w:rPr>
        <w:t>sustainable development.</w:t>
      </w:r>
      <w:r w:rsidRPr="00BA4D02">
        <w:rPr>
          <w:rFonts w:ascii="Poppins" w:eastAsiaTheme="minorHAnsi" w:hAnsi="Poppins" w:cstheme="minorBidi"/>
          <w:sz w:val="20"/>
          <w:szCs w:val="22"/>
          <w:lang w:eastAsia="en-US"/>
        </w:rPr>
        <w:t> </w:t>
      </w:r>
    </w:p>
    <w:p w14:paraId="2910598F" w14:textId="77777777" w:rsidR="00BA4D02" w:rsidRPr="00BA4D02" w:rsidRDefault="00BA4D02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BA4D02">
        <w:rPr>
          <w:rFonts w:ascii="Poppins" w:eastAsiaTheme="minorHAnsi" w:hAnsi="Poppins" w:cstheme="minorBidi"/>
          <w:sz w:val="20"/>
          <w:szCs w:val="22"/>
          <w:lang w:eastAsia="en-US"/>
        </w:rPr>
        <w:t>Combine different sources and types of evidence, drawing from different. </w:t>
      </w:r>
    </w:p>
    <w:p w14:paraId="64357786" w14:textId="37C29E4B" w:rsidR="00BA4D02" w:rsidRPr="00BF2EF0" w:rsidRDefault="00BA4D02" w:rsidP="009D6F3B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</w:pPr>
      <w:r w:rsidRPr="00D539F7">
        <w:rPr>
          <w:rFonts w:ascii="Poppins" w:eastAsiaTheme="minorHAnsi" w:hAnsi="Poppins" w:cstheme="minorBidi"/>
          <w:sz w:val="20"/>
          <w:szCs w:val="22"/>
          <w:lang w:eastAsia="en-US"/>
        </w:rPr>
        <w:t>disciplines, to view and address a problem. </w:t>
      </w:r>
      <w:r w:rsidR="00D539F7">
        <w:rPr>
          <w:rFonts w:ascii="Poppins" w:eastAsiaTheme="minorHAnsi" w:hAnsi="Poppins" w:cstheme="minorBidi"/>
          <w:sz w:val="20"/>
          <w:szCs w:val="22"/>
          <w:lang w:eastAsia="en-US"/>
        </w:rPr>
        <w:br/>
      </w:r>
    </w:p>
    <w:p w14:paraId="3D335D35" w14:textId="6D15E113" w:rsidR="00BA4D02" w:rsidRPr="00A822D1" w:rsidRDefault="00BA4D02" w:rsidP="00A822D1">
      <w:pPr>
        <w:pStyle w:val="Heading3"/>
      </w:pPr>
      <w:r w:rsidRPr="00A822D1">
        <w:t>Attributes and values</w:t>
      </w:r>
      <w:r w:rsidRPr="00A822D1">
        <w:rPr>
          <w:bCs/>
        </w:rPr>
        <w:t xml:space="preserve"> </w:t>
      </w:r>
    </w:p>
    <w:p w14:paraId="5731D95F" w14:textId="77777777" w:rsidR="00C92879" w:rsidRPr="00C92879" w:rsidRDefault="00C92879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C92879">
        <w:rPr>
          <w:rFonts w:ascii="Poppins" w:eastAsiaTheme="minorHAnsi" w:hAnsi="Poppins" w:cstheme="minorBidi"/>
          <w:sz w:val="20"/>
          <w:szCs w:val="22"/>
          <w:lang w:eastAsia="en-US"/>
        </w:rPr>
        <w:t>Utilise appropriate competencies to identify and solve problems. </w:t>
      </w:r>
    </w:p>
    <w:p w14:paraId="2E6D03A1" w14:textId="77777777" w:rsidR="00C92879" w:rsidRPr="00C92879" w:rsidRDefault="00C92879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C92879">
        <w:rPr>
          <w:rFonts w:ascii="Poppins" w:eastAsiaTheme="minorHAnsi" w:hAnsi="Poppins" w:cstheme="minorBidi"/>
          <w:sz w:val="20"/>
          <w:szCs w:val="22"/>
          <w:lang w:eastAsia="en-US"/>
        </w:rPr>
        <w:t>Communicate effectively with others to identify solutions to complex problems. </w:t>
      </w:r>
    </w:p>
    <w:p w14:paraId="27310378" w14:textId="77777777" w:rsidR="00C92879" w:rsidRPr="00C92879" w:rsidRDefault="00C92879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C92879">
        <w:rPr>
          <w:rFonts w:ascii="Poppins" w:eastAsiaTheme="minorHAnsi" w:hAnsi="Poppins" w:cstheme="minorBidi"/>
          <w:sz w:val="20"/>
          <w:szCs w:val="22"/>
          <w:lang w:eastAsia="en-US"/>
        </w:rPr>
        <w:t>Listen critically when presented with alternative ideas or frameworks, systems, and ideas. </w:t>
      </w:r>
    </w:p>
    <w:p w14:paraId="1E5ECD1D" w14:textId="3E1F3CFE" w:rsidR="00C92879" w:rsidRPr="00C92879" w:rsidRDefault="00C92879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C92879">
        <w:rPr>
          <w:rFonts w:ascii="Poppins" w:eastAsiaTheme="minorHAnsi" w:hAnsi="Poppins" w:cstheme="minorBidi"/>
          <w:sz w:val="20"/>
          <w:szCs w:val="22"/>
          <w:lang w:eastAsia="en-US"/>
        </w:rPr>
        <w:t>Work effectively in multidisciplinary and interdisciplinary groups</w:t>
      </w:r>
      <w:r w:rsidR="00556278">
        <w:rPr>
          <w:rFonts w:ascii="Poppins" w:eastAsiaTheme="minorHAnsi" w:hAnsi="Poppins" w:cstheme="minorBidi"/>
          <w:sz w:val="20"/>
          <w:szCs w:val="22"/>
          <w:lang w:eastAsia="en-US"/>
        </w:rPr>
        <w:t>.</w:t>
      </w:r>
      <w:r w:rsidRPr="00C92879">
        <w:rPr>
          <w:rFonts w:ascii="Poppins" w:eastAsiaTheme="minorHAnsi" w:hAnsi="Poppins" w:cstheme="minorBidi"/>
          <w:sz w:val="20"/>
          <w:szCs w:val="22"/>
          <w:lang w:eastAsia="en-US"/>
        </w:rPr>
        <w:t> </w:t>
      </w:r>
    </w:p>
    <w:p w14:paraId="35EFA60E" w14:textId="77777777" w:rsidR="00C92879" w:rsidRDefault="00C92879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C92879">
        <w:rPr>
          <w:rFonts w:ascii="Poppins" w:eastAsiaTheme="minorHAnsi" w:hAnsi="Poppins" w:cstheme="minorBidi"/>
          <w:sz w:val="20"/>
          <w:szCs w:val="22"/>
          <w:lang w:eastAsia="en-US"/>
        </w:rPr>
        <w:t>Consider academic norms and ways of thinking across different disciplines and subject areas, bringing them into play as appropriate. </w:t>
      </w:r>
    </w:p>
    <w:p w14:paraId="5E72E057" w14:textId="77777777" w:rsidR="00C92879" w:rsidRDefault="00C92879" w:rsidP="00556278">
      <w:pPr>
        <w:pStyle w:val="paragraph"/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</w:p>
    <w:p w14:paraId="62E5FCCA" w14:textId="7D59D3C9" w:rsidR="00C92879" w:rsidRDefault="00C92879" w:rsidP="00556278">
      <w:pPr>
        <w:pStyle w:val="Heading2"/>
        <w:rPr>
          <w:rFonts w:eastAsiaTheme="minorHAnsi"/>
        </w:rPr>
      </w:pPr>
      <w:r>
        <w:rPr>
          <w:rFonts w:eastAsiaTheme="minorHAnsi"/>
        </w:rPr>
        <w:t xml:space="preserve">Self-awareness competency </w:t>
      </w:r>
    </w:p>
    <w:p w14:paraId="23DB0ADA" w14:textId="1AD4F6F9" w:rsidR="00C5725E" w:rsidRDefault="00C5725E" w:rsidP="00556278">
      <w:r>
        <w:t>A student with self-awareness competency can:</w:t>
      </w:r>
    </w:p>
    <w:p w14:paraId="57DD1773" w14:textId="06EF429C" w:rsidR="00C92879" w:rsidRPr="00A02929" w:rsidRDefault="00C92879" w:rsidP="00A02929">
      <w:pPr>
        <w:pStyle w:val="Heading3"/>
      </w:pPr>
      <w:r w:rsidRPr="00A02929">
        <w:t>Knowledge</w:t>
      </w:r>
    </w:p>
    <w:p w14:paraId="0D30481B" w14:textId="72E09830" w:rsidR="00DA003C" w:rsidRPr="00DA003C" w:rsidRDefault="00DA003C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DA003C">
        <w:rPr>
          <w:rFonts w:ascii="Poppins" w:eastAsiaTheme="minorHAnsi" w:hAnsi="Poppins" w:cstheme="minorBidi"/>
          <w:sz w:val="20"/>
          <w:szCs w:val="22"/>
          <w:lang w:eastAsia="en-US"/>
        </w:rPr>
        <w:t>Identify and evaluate their own competences and learning needs. </w:t>
      </w:r>
    </w:p>
    <w:p w14:paraId="104AF0E1" w14:textId="77777777" w:rsidR="00DA003C" w:rsidRPr="00DA003C" w:rsidRDefault="00DA003C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DA003C">
        <w:rPr>
          <w:rFonts w:ascii="Poppins" w:eastAsiaTheme="minorHAnsi" w:hAnsi="Poppins" w:cstheme="minorBidi"/>
          <w:sz w:val="20"/>
          <w:szCs w:val="22"/>
          <w:lang w:eastAsia="en-US"/>
        </w:rPr>
        <w:t>Understand their own heritages and cultures. </w:t>
      </w:r>
    </w:p>
    <w:p w14:paraId="26079CA4" w14:textId="77777777" w:rsidR="00DA003C" w:rsidRPr="00DA003C" w:rsidRDefault="00DA003C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DA003C">
        <w:rPr>
          <w:rFonts w:ascii="Poppins" w:eastAsiaTheme="minorHAnsi" w:hAnsi="Poppins" w:cstheme="minorBidi"/>
          <w:sz w:val="20"/>
          <w:szCs w:val="22"/>
          <w:lang w:eastAsia="en-US"/>
        </w:rPr>
        <w:t>Identify the importance of empowering individuals and organisations to </w:t>
      </w:r>
    </w:p>
    <w:p w14:paraId="0D10FC33" w14:textId="77777777" w:rsidR="00DA003C" w:rsidRPr="00DA003C" w:rsidRDefault="00DA003C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DA003C">
        <w:rPr>
          <w:rFonts w:ascii="Poppins" w:eastAsiaTheme="minorHAnsi" w:hAnsi="Poppins" w:cstheme="minorBidi"/>
          <w:sz w:val="20"/>
          <w:szCs w:val="22"/>
          <w:lang w:eastAsia="en-US"/>
        </w:rPr>
        <w:t>work collaboratively. </w:t>
      </w:r>
    </w:p>
    <w:p w14:paraId="5FA7E1FA" w14:textId="77777777" w:rsidR="00DA003C" w:rsidRPr="00DA003C" w:rsidRDefault="00DA003C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DA003C">
        <w:rPr>
          <w:rFonts w:ascii="Poppins" w:eastAsiaTheme="minorHAnsi" w:hAnsi="Poppins" w:cstheme="minorBidi"/>
          <w:sz w:val="20"/>
          <w:szCs w:val="22"/>
          <w:lang w:eastAsia="en-US"/>
        </w:rPr>
        <w:t>Understand how power structures and political systems influence SD. </w:t>
      </w:r>
    </w:p>
    <w:p w14:paraId="3E11F27A" w14:textId="0B0AE366" w:rsidR="00D539F7" w:rsidRPr="009A7A16" w:rsidRDefault="00DA003C" w:rsidP="001B6A0D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b/>
          <w:bCs/>
        </w:rPr>
      </w:pPr>
      <w:r w:rsidRPr="00DA003C">
        <w:rPr>
          <w:rFonts w:ascii="Poppins" w:eastAsiaTheme="minorHAnsi" w:hAnsi="Poppins" w:cstheme="minorBidi"/>
          <w:sz w:val="20"/>
          <w:szCs w:val="22"/>
          <w:lang w:eastAsia="en-US"/>
        </w:rPr>
        <w:t>Identify the wide range of human cultures in existence and understand both the benefits and the challenges that these cultures present for SD.</w:t>
      </w:r>
      <w:r w:rsidR="009A7A16">
        <w:rPr>
          <w:rFonts w:ascii="Poppins" w:eastAsiaTheme="minorHAnsi" w:hAnsi="Poppins" w:cstheme="minorBidi"/>
          <w:sz w:val="20"/>
          <w:szCs w:val="22"/>
          <w:lang w:eastAsia="en-US"/>
        </w:rPr>
        <w:br/>
      </w:r>
    </w:p>
    <w:p w14:paraId="5922E36A" w14:textId="0216C1B5" w:rsidR="00DA003C" w:rsidRPr="00A02929" w:rsidRDefault="00DA003C" w:rsidP="00A02929">
      <w:pPr>
        <w:pStyle w:val="Heading3"/>
      </w:pPr>
      <w:r w:rsidRPr="00A02929">
        <w:t>Skills</w:t>
      </w:r>
    </w:p>
    <w:p w14:paraId="478FE5DA" w14:textId="77777777" w:rsidR="00DA003C" w:rsidRPr="00DA003C" w:rsidRDefault="00DA003C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DA003C">
        <w:rPr>
          <w:rFonts w:ascii="Poppins" w:eastAsiaTheme="minorHAnsi" w:hAnsi="Poppins" w:cstheme="minorBidi"/>
          <w:sz w:val="20"/>
          <w:szCs w:val="22"/>
          <w:lang w:eastAsia="en-US"/>
        </w:rPr>
        <w:t>Employ leadership for SD by challenging assumptions and negotiating alternatives to unsustainable current practices, especially within their own discipline or subject area. </w:t>
      </w:r>
    </w:p>
    <w:p w14:paraId="7671B595" w14:textId="77777777" w:rsidR="00DA003C" w:rsidRPr="00DA003C" w:rsidRDefault="00DA003C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DA003C">
        <w:rPr>
          <w:rFonts w:ascii="Poppins" w:eastAsiaTheme="minorHAnsi" w:hAnsi="Poppins" w:cstheme="minorBidi"/>
          <w:sz w:val="20"/>
          <w:szCs w:val="22"/>
          <w:lang w:eastAsia="en-US"/>
        </w:rPr>
        <w:t>Actively implement or contribute to changes that promote SD within the scope of their own learning experience and study environment. </w:t>
      </w:r>
    </w:p>
    <w:p w14:paraId="035009B9" w14:textId="77777777" w:rsidR="00DA003C" w:rsidRPr="00DA003C" w:rsidRDefault="00DA003C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DA003C">
        <w:rPr>
          <w:rFonts w:ascii="Poppins" w:eastAsiaTheme="minorHAnsi" w:hAnsi="Poppins" w:cstheme="minorBidi"/>
          <w:sz w:val="20"/>
          <w:szCs w:val="22"/>
          <w:lang w:eastAsia="en-US"/>
        </w:rPr>
        <w:t>Take responsibility for their own learning and skills development. </w:t>
      </w:r>
    </w:p>
    <w:p w14:paraId="7DEF3D85" w14:textId="18368557" w:rsidR="00DA003C" w:rsidRPr="00BF2EF0" w:rsidRDefault="00DA003C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</w:pPr>
      <w:r w:rsidRPr="00DA003C">
        <w:rPr>
          <w:rFonts w:ascii="Poppins" w:eastAsiaTheme="minorHAnsi" w:hAnsi="Poppins" w:cstheme="minorBidi"/>
          <w:sz w:val="20"/>
          <w:szCs w:val="22"/>
          <w:lang w:eastAsia="en-US"/>
        </w:rPr>
        <w:t>Facilitate and mediate progressive discussions among stakeholders to resolve dilemmas and conflicts. </w:t>
      </w:r>
    </w:p>
    <w:p w14:paraId="7EA62501" w14:textId="77777777" w:rsidR="00BF2EF0" w:rsidRDefault="00BF2EF0" w:rsidP="00556278">
      <w:pPr>
        <w:pStyle w:val="paragraph"/>
        <w:spacing w:before="0" w:beforeAutospacing="0" w:after="0" w:afterAutospacing="0"/>
        <w:ind w:left="360"/>
        <w:textAlignment w:val="baseline"/>
      </w:pPr>
    </w:p>
    <w:p w14:paraId="08F8001E" w14:textId="75B6394E" w:rsidR="00DA003C" w:rsidRPr="00A02929" w:rsidRDefault="00DA003C" w:rsidP="00A02929">
      <w:pPr>
        <w:pStyle w:val="Heading3"/>
      </w:pPr>
      <w:r w:rsidRPr="00A02929">
        <w:lastRenderedPageBreak/>
        <w:t>Attributes and values</w:t>
      </w:r>
    </w:p>
    <w:p w14:paraId="06281DDC" w14:textId="77777777" w:rsidR="00877404" w:rsidRPr="00877404" w:rsidRDefault="00877404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877404">
        <w:rPr>
          <w:rFonts w:ascii="Poppins" w:eastAsiaTheme="minorHAnsi" w:hAnsi="Poppins" w:cstheme="minorBidi"/>
          <w:sz w:val="20"/>
          <w:szCs w:val="22"/>
          <w:lang w:eastAsia="en-US"/>
        </w:rPr>
        <w:t>Clarify their own views on ways that SD can be achieved in different local and global communities and circumstances. </w:t>
      </w:r>
    </w:p>
    <w:p w14:paraId="4C0E3466" w14:textId="77777777" w:rsidR="00877404" w:rsidRPr="00877404" w:rsidRDefault="00877404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877404">
        <w:rPr>
          <w:rFonts w:ascii="Poppins" w:eastAsiaTheme="minorHAnsi" w:hAnsi="Poppins" w:cstheme="minorBidi"/>
          <w:sz w:val="20"/>
          <w:szCs w:val="22"/>
          <w:lang w:eastAsia="en-US"/>
        </w:rPr>
        <w:t>Access and engage with their own and other cultures and heritages. </w:t>
      </w:r>
    </w:p>
    <w:p w14:paraId="57FCFEBA" w14:textId="77777777" w:rsidR="00877404" w:rsidRPr="00877404" w:rsidRDefault="00877404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877404">
        <w:rPr>
          <w:rFonts w:ascii="Poppins" w:eastAsiaTheme="minorHAnsi" w:hAnsi="Poppins" w:cstheme="minorBidi"/>
          <w:sz w:val="20"/>
          <w:szCs w:val="22"/>
          <w:lang w:eastAsia="en-US"/>
        </w:rPr>
        <w:t>Maintain healthy mental and emotional state and be aware of their mental and emotional health, in particular to: </w:t>
      </w:r>
    </w:p>
    <w:p w14:paraId="1FC4FEF6" w14:textId="77777777" w:rsidR="00877404" w:rsidRPr="00877404" w:rsidRDefault="00877404" w:rsidP="00556278">
      <w:pPr>
        <w:pStyle w:val="paragraph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877404">
        <w:rPr>
          <w:rFonts w:ascii="Poppins" w:eastAsiaTheme="minorHAnsi" w:hAnsi="Poppins" w:cstheme="minorBidi"/>
          <w:sz w:val="20"/>
          <w:szCs w:val="22"/>
          <w:lang w:eastAsia="en-US"/>
        </w:rPr>
        <w:t>reflect on their own values, perceptions, and actions. </w:t>
      </w:r>
    </w:p>
    <w:p w14:paraId="6375F197" w14:textId="77777777" w:rsidR="00877404" w:rsidRPr="00877404" w:rsidRDefault="00877404" w:rsidP="00556278">
      <w:pPr>
        <w:pStyle w:val="paragraph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877404">
        <w:rPr>
          <w:rFonts w:ascii="Poppins" w:eastAsiaTheme="minorHAnsi" w:hAnsi="Poppins" w:cstheme="minorBidi"/>
          <w:sz w:val="20"/>
          <w:szCs w:val="22"/>
          <w:lang w:eastAsia="en-US"/>
        </w:rPr>
        <w:t>reflect on their own role in the local community and global society. </w:t>
      </w:r>
    </w:p>
    <w:p w14:paraId="3EC21FF9" w14:textId="77777777" w:rsidR="00877404" w:rsidRPr="00877404" w:rsidRDefault="00877404" w:rsidP="00556278">
      <w:pPr>
        <w:pStyle w:val="paragraph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877404">
        <w:rPr>
          <w:rFonts w:ascii="Poppins" w:eastAsiaTheme="minorHAnsi" w:hAnsi="Poppins" w:cstheme="minorBidi"/>
          <w:sz w:val="20"/>
          <w:szCs w:val="22"/>
          <w:lang w:eastAsia="en-US"/>
        </w:rPr>
        <w:t>continually evaluate and further motivate their actions. </w:t>
      </w:r>
    </w:p>
    <w:p w14:paraId="38515F6F" w14:textId="77777777" w:rsidR="00877404" w:rsidRPr="00877404" w:rsidRDefault="00877404" w:rsidP="00556278">
      <w:pPr>
        <w:pStyle w:val="paragraph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877404">
        <w:rPr>
          <w:rFonts w:ascii="Poppins" w:eastAsiaTheme="minorHAnsi" w:hAnsi="Poppins" w:cstheme="minorBidi"/>
          <w:sz w:val="20"/>
          <w:szCs w:val="22"/>
          <w:lang w:eastAsia="en-US"/>
        </w:rPr>
        <w:t>be aware of and engage with their own emotions. </w:t>
      </w:r>
    </w:p>
    <w:p w14:paraId="24C70635" w14:textId="77777777" w:rsidR="00877404" w:rsidRPr="00877404" w:rsidRDefault="00877404" w:rsidP="00556278">
      <w:pPr>
        <w:pStyle w:val="paragraph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877404">
        <w:rPr>
          <w:rFonts w:ascii="Poppins" w:eastAsiaTheme="minorHAnsi" w:hAnsi="Poppins" w:cstheme="minorBidi"/>
          <w:sz w:val="20"/>
          <w:szCs w:val="22"/>
          <w:lang w:eastAsia="en-US"/>
        </w:rPr>
        <w:t>make meaning in the work they do. </w:t>
      </w:r>
    </w:p>
    <w:p w14:paraId="76495106" w14:textId="77777777" w:rsidR="00DA003C" w:rsidRDefault="00DA003C" w:rsidP="00556278"/>
    <w:p w14:paraId="2277DFA8" w14:textId="7066E395" w:rsidR="00877404" w:rsidRDefault="00877404" w:rsidP="00556278">
      <w:pPr>
        <w:pStyle w:val="Heading2"/>
      </w:pPr>
      <w:r>
        <w:t xml:space="preserve">Normative competency </w:t>
      </w:r>
    </w:p>
    <w:p w14:paraId="3F756A6B" w14:textId="2D8FB869" w:rsidR="00C5725E" w:rsidRDefault="00C5725E" w:rsidP="00556278">
      <w:r>
        <w:t>A student with normative competency can:</w:t>
      </w:r>
    </w:p>
    <w:p w14:paraId="44094434" w14:textId="77136E25" w:rsidR="00877404" w:rsidRPr="00A02929" w:rsidRDefault="00877404" w:rsidP="00A02929">
      <w:pPr>
        <w:pStyle w:val="Heading3"/>
      </w:pPr>
      <w:r w:rsidRPr="00A02929">
        <w:t>Knowledge</w:t>
      </w:r>
    </w:p>
    <w:p w14:paraId="52CDBF3E" w14:textId="7F47B4CD" w:rsidR="00BA168A" w:rsidRPr="00BA168A" w:rsidRDefault="00BA168A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BA168A">
        <w:rPr>
          <w:rFonts w:ascii="Poppins" w:eastAsiaTheme="minorHAnsi" w:hAnsi="Poppins" w:cstheme="minorBidi"/>
          <w:sz w:val="20"/>
          <w:szCs w:val="22"/>
          <w:lang w:eastAsia="en-US"/>
        </w:rPr>
        <w:t>Identify the wide range of human cultures in existence, and understand both the benefits and the challenges that these cultures present in terms of SD. </w:t>
      </w:r>
    </w:p>
    <w:p w14:paraId="3A2E7CA6" w14:textId="77777777" w:rsidR="00BA168A" w:rsidRPr="00BA168A" w:rsidRDefault="00BA168A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BA168A">
        <w:rPr>
          <w:rFonts w:ascii="Poppins" w:eastAsiaTheme="minorHAnsi" w:hAnsi="Poppins" w:cstheme="minorBidi"/>
          <w:sz w:val="20"/>
          <w:szCs w:val="22"/>
          <w:lang w:eastAsia="en-US"/>
        </w:rPr>
        <w:t>Demonstrate that both unsustainable and sustainable practices take place in an evolving context, necessitating adaptability in policy and planning responses. </w:t>
      </w:r>
    </w:p>
    <w:p w14:paraId="2470BEF4" w14:textId="77777777" w:rsidR="00BA168A" w:rsidRPr="00BA168A" w:rsidRDefault="00BA168A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BA168A">
        <w:rPr>
          <w:rFonts w:ascii="Poppins" w:eastAsiaTheme="minorHAnsi" w:hAnsi="Poppins" w:cstheme="minorBidi"/>
          <w:sz w:val="20"/>
          <w:szCs w:val="22"/>
          <w:lang w:eastAsia="en-US"/>
        </w:rPr>
        <w:t>Identify the interactions between human communities and ecological systems and be able to assess the potential impacts upon each other. </w:t>
      </w:r>
    </w:p>
    <w:p w14:paraId="145A5788" w14:textId="77777777" w:rsidR="00BA168A" w:rsidRPr="00BA168A" w:rsidRDefault="00BA168A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BA168A">
        <w:rPr>
          <w:rFonts w:ascii="Poppins" w:eastAsiaTheme="minorHAnsi" w:hAnsi="Poppins" w:cstheme="minorBidi"/>
          <w:sz w:val="20"/>
          <w:szCs w:val="22"/>
          <w:lang w:eastAsia="en-US"/>
        </w:rPr>
        <w:t>Identify ethical questions and use ethical frameworks. </w:t>
      </w:r>
    </w:p>
    <w:p w14:paraId="68DCBB6B" w14:textId="77777777" w:rsidR="00BA168A" w:rsidRDefault="00BA168A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BA168A">
        <w:rPr>
          <w:rFonts w:ascii="Poppins" w:eastAsiaTheme="minorHAnsi" w:hAnsi="Poppins" w:cstheme="minorBidi"/>
          <w:sz w:val="20"/>
          <w:szCs w:val="22"/>
          <w:lang w:eastAsia="en-US"/>
        </w:rPr>
        <w:t>Identify practical interventions for sustainability challenges. </w:t>
      </w:r>
    </w:p>
    <w:p w14:paraId="235AC115" w14:textId="77777777" w:rsidR="00BA168A" w:rsidRDefault="00BA168A" w:rsidP="00556278">
      <w:pPr>
        <w:pStyle w:val="paragraph"/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</w:p>
    <w:p w14:paraId="2D82FA90" w14:textId="11446609" w:rsidR="00BA168A" w:rsidRDefault="00BA168A" w:rsidP="00A02929">
      <w:pPr>
        <w:pStyle w:val="Heading3"/>
        <w:rPr>
          <w:rFonts w:eastAsiaTheme="minorHAnsi" w:cstheme="minorBidi"/>
          <w:sz w:val="20"/>
          <w:szCs w:val="22"/>
        </w:rPr>
      </w:pPr>
      <w:r w:rsidRPr="00A02929">
        <w:rPr>
          <w:rFonts w:eastAsiaTheme="minorHAnsi"/>
        </w:rPr>
        <w:t>Skills</w:t>
      </w:r>
    </w:p>
    <w:p w14:paraId="735BC269" w14:textId="77777777" w:rsidR="00641F85" w:rsidRPr="00641F85" w:rsidRDefault="00641F85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641F85">
        <w:rPr>
          <w:rFonts w:ascii="Poppins" w:eastAsiaTheme="minorHAnsi" w:hAnsi="Poppins" w:cstheme="minorBidi"/>
          <w:sz w:val="20"/>
          <w:szCs w:val="22"/>
          <w:lang w:eastAsia="en-US"/>
        </w:rPr>
        <w:t>Tackle and negotiate SD conflicts with an awareness of different perspectives and motivations. </w:t>
      </w:r>
    </w:p>
    <w:p w14:paraId="223E32FA" w14:textId="77777777" w:rsidR="00641F85" w:rsidRPr="00641F85" w:rsidRDefault="00641F85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641F85">
        <w:rPr>
          <w:rFonts w:ascii="Poppins" w:eastAsiaTheme="minorHAnsi" w:hAnsi="Poppins" w:cstheme="minorBidi"/>
          <w:sz w:val="20"/>
          <w:szCs w:val="22"/>
          <w:lang w:eastAsia="en-US"/>
        </w:rPr>
        <w:t>Identify the opportunities to support and develop a progressive and resilient culture that encourages citizens, professions, and institutions to put learning into practice. </w:t>
      </w:r>
    </w:p>
    <w:p w14:paraId="47366BF9" w14:textId="77777777" w:rsidR="00641F85" w:rsidRPr="00641F85" w:rsidRDefault="00641F85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641F85">
        <w:rPr>
          <w:rFonts w:ascii="Poppins" w:eastAsiaTheme="minorHAnsi" w:hAnsi="Poppins" w:cstheme="minorBidi"/>
          <w:sz w:val="20"/>
          <w:szCs w:val="22"/>
          <w:lang w:eastAsia="en-US"/>
        </w:rPr>
        <w:t>Debate and explore fairness and justice, including social justice. </w:t>
      </w:r>
    </w:p>
    <w:p w14:paraId="5B578DFE" w14:textId="7D730B37" w:rsidR="00641F85" w:rsidRDefault="00641F85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641F85">
        <w:rPr>
          <w:rFonts w:ascii="Poppins" w:eastAsiaTheme="minorHAnsi" w:hAnsi="Poppins" w:cstheme="minorBidi"/>
          <w:sz w:val="20"/>
          <w:szCs w:val="22"/>
          <w:lang w:eastAsia="en-US"/>
        </w:rPr>
        <w:t>Develop alternative solutions that provide new opportunities for engagement</w:t>
      </w:r>
      <w:r>
        <w:rPr>
          <w:rFonts w:ascii="Poppins" w:eastAsiaTheme="minorHAnsi" w:hAnsi="Poppins" w:cstheme="minorBidi"/>
          <w:sz w:val="20"/>
          <w:szCs w:val="22"/>
          <w:lang w:eastAsia="en-US"/>
        </w:rPr>
        <w:t xml:space="preserve"> </w:t>
      </w:r>
      <w:r w:rsidRPr="00641F85">
        <w:rPr>
          <w:rFonts w:ascii="Poppins" w:eastAsiaTheme="minorHAnsi" w:hAnsi="Poppins" w:cstheme="minorBidi"/>
          <w:sz w:val="20"/>
          <w:szCs w:val="22"/>
          <w:lang w:eastAsia="en-US"/>
        </w:rPr>
        <w:t>with SD. </w:t>
      </w:r>
    </w:p>
    <w:p w14:paraId="3D329D3B" w14:textId="77777777" w:rsidR="00641F85" w:rsidRDefault="00641F85" w:rsidP="00556278">
      <w:pPr>
        <w:pStyle w:val="paragraph"/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</w:p>
    <w:p w14:paraId="1C2BBB14" w14:textId="080B0EC3" w:rsidR="00C97679" w:rsidRDefault="00641F85" w:rsidP="00A02929">
      <w:pPr>
        <w:pStyle w:val="Heading3"/>
        <w:rPr>
          <w:rFonts w:eastAsiaTheme="minorHAnsi" w:cstheme="minorBidi"/>
          <w:sz w:val="20"/>
          <w:szCs w:val="22"/>
        </w:rPr>
      </w:pPr>
      <w:r w:rsidRPr="00A02929">
        <w:rPr>
          <w:rFonts w:eastAsiaTheme="minorHAnsi"/>
        </w:rPr>
        <w:t>Attributes and values</w:t>
      </w:r>
    </w:p>
    <w:p w14:paraId="1F9D4BF6" w14:textId="77777777" w:rsidR="00C97679" w:rsidRPr="00C97679" w:rsidRDefault="00C97679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C97679">
        <w:rPr>
          <w:rFonts w:ascii="Poppins" w:eastAsiaTheme="minorHAnsi" w:hAnsi="Poppins" w:cstheme="minorBidi"/>
          <w:sz w:val="20"/>
          <w:szCs w:val="22"/>
          <w:lang w:eastAsia="en-US"/>
        </w:rPr>
        <w:t>Negotiate SD values, principles, goals, and targets, in a context of conflicts of interests and trade-offs, uncertain knowledge and contradictions. </w:t>
      </w:r>
    </w:p>
    <w:p w14:paraId="7077CE31" w14:textId="77777777" w:rsidR="00C97679" w:rsidRPr="00C97679" w:rsidRDefault="00C97679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C97679">
        <w:rPr>
          <w:rFonts w:ascii="Poppins" w:eastAsiaTheme="minorHAnsi" w:hAnsi="Poppins" w:cstheme="minorBidi"/>
          <w:sz w:val="20"/>
          <w:szCs w:val="22"/>
          <w:lang w:eastAsia="en-US"/>
        </w:rPr>
        <w:t>Understand and reflect on the norms and values that underlie one's actions. </w:t>
      </w:r>
    </w:p>
    <w:p w14:paraId="3F2E25FC" w14:textId="77777777" w:rsidR="00C97679" w:rsidRPr="00C97679" w:rsidRDefault="00C97679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C97679">
        <w:rPr>
          <w:rFonts w:ascii="Poppins" w:eastAsiaTheme="minorHAnsi" w:hAnsi="Poppins" w:cstheme="minorBidi"/>
          <w:sz w:val="20"/>
          <w:szCs w:val="22"/>
          <w:lang w:eastAsia="en-US"/>
        </w:rPr>
        <w:t>Engage with and understand different world views. </w:t>
      </w:r>
    </w:p>
    <w:p w14:paraId="68741BDF" w14:textId="0C752912" w:rsidR="00C97679" w:rsidRPr="00C97679" w:rsidRDefault="00C97679" w:rsidP="0055627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  <w:r w:rsidRPr="00C97679">
        <w:rPr>
          <w:rFonts w:ascii="Poppins" w:eastAsiaTheme="minorHAnsi" w:hAnsi="Poppins" w:cstheme="minorBidi"/>
          <w:sz w:val="20"/>
          <w:szCs w:val="22"/>
          <w:lang w:eastAsia="en-US"/>
        </w:rPr>
        <w:t>Appreciate, critique and value different cultural contexts.</w:t>
      </w:r>
      <w:bookmarkStart w:id="0" w:name="_GoBack"/>
      <w:bookmarkEnd w:id="0"/>
    </w:p>
    <w:p w14:paraId="307CE9E5" w14:textId="77777777" w:rsidR="00C97679" w:rsidRPr="00641F85" w:rsidRDefault="00C97679" w:rsidP="00556278">
      <w:pPr>
        <w:pStyle w:val="paragraph"/>
        <w:spacing w:before="0" w:beforeAutospacing="0" w:after="0" w:afterAutospacing="0"/>
        <w:textAlignment w:val="baseline"/>
        <w:rPr>
          <w:rFonts w:ascii="Poppins" w:eastAsiaTheme="minorHAnsi" w:hAnsi="Poppins" w:cstheme="minorBidi"/>
          <w:sz w:val="20"/>
          <w:szCs w:val="22"/>
          <w:lang w:eastAsia="en-US"/>
        </w:rPr>
      </w:pPr>
    </w:p>
    <w:p w14:paraId="1CAC4436" w14:textId="77777777" w:rsidR="00B40C43" w:rsidRDefault="00B40C43" w:rsidP="00556278">
      <w:pPr>
        <w:spacing w:after="120"/>
        <w:rPr>
          <w:rFonts w:cs="Poppins"/>
          <w:sz w:val="16"/>
          <w:szCs w:val="16"/>
        </w:rPr>
      </w:pPr>
    </w:p>
    <w:p w14:paraId="41C8F396" w14:textId="29E04B0F" w:rsidR="009A1E82" w:rsidRPr="007662AA" w:rsidRDefault="009A1E82" w:rsidP="00556278">
      <w:pPr>
        <w:spacing w:after="120"/>
        <w:rPr>
          <w:rFonts w:cs="Poppins"/>
          <w:sz w:val="16"/>
          <w:szCs w:val="16"/>
        </w:rPr>
      </w:pPr>
      <w:r w:rsidRPr="007662AA">
        <w:rPr>
          <w:rFonts w:cs="Poppins"/>
          <w:noProof/>
          <w:sz w:val="16"/>
          <w:szCs w:val="16"/>
          <w:lang w:eastAsia="en-GB"/>
        </w:rPr>
        <w:lastRenderedPageBreak/>
        <w:drawing>
          <wp:inline distT="0" distB="0" distL="0" distR="0" wp14:anchorId="2E7292DC" wp14:editId="7C78C55B">
            <wp:extent cx="828675" cy="295275"/>
            <wp:effectExtent l="0" t="0" r="9525" b="9525"/>
            <wp:docPr id="6" name="Picture 6" descr="Creative Commons Attribution-NonCommercial 4.0 International Licens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ative Commons Attribution-NonCommercial 4.0 International License ic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4C5CF" w14:textId="24F99A56" w:rsidR="009A1E82" w:rsidRPr="009E0E6C" w:rsidRDefault="00556278" w:rsidP="00556278">
      <w:pPr>
        <w:rPr>
          <w:rFonts w:eastAsia="Times New Roman" w:cs="Poppins"/>
          <w:vanish/>
          <w:sz w:val="16"/>
          <w:szCs w:val="16"/>
          <w:lang w:eastAsia="en-GB"/>
        </w:rPr>
      </w:pPr>
      <w:r w:rsidRPr="009E0E6C">
        <w:rPr>
          <w:rFonts w:cs="Poppins"/>
          <w:sz w:val="16"/>
          <w:szCs w:val="16"/>
        </w:rPr>
        <w:t>© 2024</w:t>
      </w:r>
      <w:r w:rsidR="009A1E82" w:rsidRPr="009E0E6C">
        <w:rPr>
          <w:rFonts w:cs="Poppins"/>
          <w:sz w:val="16"/>
          <w:szCs w:val="16"/>
        </w:rPr>
        <w:t xml:space="preserve"> by the University of Liverpool, Centre for Innovation in Education.</w:t>
      </w:r>
      <w:r w:rsidR="009A1E82" w:rsidRPr="009E0E6C">
        <w:rPr>
          <w:rFonts w:cs="Poppins"/>
          <w:sz w:val="16"/>
          <w:szCs w:val="16"/>
        </w:rPr>
        <w:br/>
      </w:r>
      <w:r w:rsidRPr="009E0E6C">
        <w:rPr>
          <w:sz w:val="16"/>
          <w:szCs w:val="16"/>
        </w:rPr>
        <w:t xml:space="preserve">Example learning outcomes aligned with competencies for sustainable development </w:t>
      </w:r>
      <w:r w:rsidR="009E0E6C">
        <w:rPr>
          <w:sz w:val="16"/>
          <w:szCs w:val="16"/>
        </w:rPr>
        <w:t xml:space="preserve">by </w:t>
      </w:r>
      <w:r w:rsidR="009E0E6C" w:rsidRPr="009E0E6C">
        <w:rPr>
          <w:sz w:val="16"/>
          <w:szCs w:val="16"/>
        </w:rPr>
        <w:t xml:space="preserve">Nick Bunyan </w:t>
      </w:r>
      <w:r w:rsidR="009A1E82" w:rsidRPr="009E0E6C">
        <w:rPr>
          <w:rFonts w:cs="Poppins"/>
          <w:sz w:val="16"/>
          <w:szCs w:val="16"/>
        </w:rPr>
        <w:t xml:space="preserve">is made available under a </w:t>
      </w:r>
      <w:hyperlink r:id="rId13" w:tgtFrame="_blank" w:tooltip="Creative Commons Attribution-NonCommercial 4.0 International License" w:history="1">
        <w:r w:rsidR="009A1E82" w:rsidRPr="009E0E6C">
          <w:rPr>
            <w:rStyle w:val="Hyperlink"/>
            <w:rFonts w:cs="Poppins"/>
            <w:sz w:val="16"/>
            <w:szCs w:val="16"/>
            <w:shd w:val="clear" w:color="auto" w:fill="FFFFFF"/>
          </w:rPr>
          <w:t>Creative Commons Attribution-</w:t>
        </w:r>
        <w:proofErr w:type="spellStart"/>
        <w:r w:rsidR="009A1E82" w:rsidRPr="009E0E6C">
          <w:rPr>
            <w:rStyle w:val="Hyperlink"/>
            <w:rFonts w:cs="Poppins"/>
            <w:sz w:val="16"/>
            <w:szCs w:val="16"/>
            <w:shd w:val="clear" w:color="auto" w:fill="FFFFFF"/>
          </w:rPr>
          <w:t>NonCommercial</w:t>
        </w:r>
        <w:proofErr w:type="spellEnd"/>
        <w:r w:rsidR="009A1E82" w:rsidRPr="009E0E6C">
          <w:rPr>
            <w:rStyle w:val="Hyperlink"/>
            <w:rFonts w:cs="Poppins"/>
            <w:sz w:val="16"/>
            <w:szCs w:val="16"/>
            <w:shd w:val="clear" w:color="auto" w:fill="FFFFFF"/>
          </w:rPr>
          <w:t xml:space="preserve"> 4.0 International License</w:t>
        </w:r>
      </w:hyperlink>
      <w:r w:rsidR="009A1E82" w:rsidRPr="009E0E6C">
        <w:rPr>
          <w:rFonts w:cs="Poppins"/>
          <w:color w:val="000000"/>
          <w:sz w:val="16"/>
          <w:szCs w:val="16"/>
          <w:shd w:val="clear" w:color="auto" w:fill="FFFFFF"/>
        </w:rPr>
        <w:t>.</w:t>
      </w:r>
    </w:p>
    <w:sectPr w:rsidR="009A1E82" w:rsidRPr="009E0E6C" w:rsidSect="00DF323E">
      <w:headerReference w:type="first" r:id="rId14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A2842" w14:textId="77777777" w:rsidR="009D303A" w:rsidRDefault="009D303A" w:rsidP="009F2334">
      <w:pPr>
        <w:spacing w:after="0" w:line="240" w:lineRule="auto"/>
      </w:pPr>
      <w:r>
        <w:separator/>
      </w:r>
    </w:p>
  </w:endnote>
  <w:endnote w:type="continuationSeparator" w:id="0">
    <w:p w14:paraId="0A74A6A2" w14:textId="77777777" w:rsidR="009D303A" w:rsidRDefault="009D303A" w:rsidP="009F2334">
      <w:pPr>
        <w:spacing w:after="0" w:line="240" w:lineRule="auto"/>
      </w:pPr>
      <w:r>
        <w:continuationSeparator/>
      </w:r>
    </w:p>
  </w:endnote>
  <w:endnote w:type="continuationNotice" w:id="1">
    <w:p w14:paraId="75D5F881" w14:textId="77777777" w:rsidR="00282501" w:rsidRDefault="002825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5A409" w14:textId="77777777" w:rsidR="009D303A" w:rsidRDefault="009D303A" w:rsidP="009F2334">
      <w:pPr>
        <w:spacing w:after="0" w:line="240" w:lineRule="auto"/>
      </w:pPr>
      <w:r>
        <w:separator/>
      </w:r>
    </w:p>
  </w:footnote>
  <w:footnote w:type="continuationSeparator" w:id="0">
    <w:p w14:paraId="7757AE75" w14:textId="77777777" w:rsidR="009D303A" w:rsidRDefault="009D303A" w:rsidP="009F2334">
      <w:pPr>
        <w:spacing w:after="0" w:line="240" w:lineRule="auto"/>
      </w:pPr>
      <w:r>
        <w:continuationSeparator/>
      </w:r>
    </w:p>
  </w:footnote>
  <w:footnote w:type="continuationNotice" w:id="1">
    <w:p w14:paraId="2F11A850" w14:textId="77777777" w:rsidR="00282501" w:rsidRDefault="002825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3B197" w14:textId="77777777" w:rsidR="009D303A" w:rsidRDefault="009D303A" w:rsidP="00356F7C">
    <w:pPr>
      <w:pStyle w:val="Header"/>
      <w:spacing w:after="400"/>
    </w:pPr>
    <w:r>
      <w:rPr>
        <w:noProof/>
      </w:rPr>
      <w:ptab w:relativeTo="margin" w:alignment="left" w:leader="none"/>
    </w:r>
    <w:r>
      <w:rPr>
        <w:noProof/>
      </w:rPr>
      <w:ptab w:relativeTo="margin" w:alignment="left" w:leader="none"/>
    </w:r>
    <w:r>
      <w:rPr>
        <w:noProof/>
        <w:lang w:eastAsia="en-GB"/>
      </w:rPr>
      <w:drawing>
        <wp:inline distT="0" distB="0" distL="0" distR="0" wp14:anchorId="2F066724" wp14:editId="23AFA4F9">
          <wp:extent cx="1551161" cy="400050"/>
          <wp:effectExtent l="0" t="0" r="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430" cy="425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ptab w:relativeTo="margin" w:alignment="right" w:leader="none"/>
    </w:r>
    <w:r>
      <w:rPr>
        <w:noProof/>
        <w:lang w:eastAsia="en-GB"/>
      </w:rPr>
      <w:drawing>
        <wp:inline distT="0" distB="0" distL="0" distR="0" wp14:anchorId="7C5F77CE" wp14:editId="75840E59">
          <wp:extent cx="1343154" cy="466725"/>
          <wp:effectExtent l="0" t="0" r="9525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158" cy="483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D3C7B"/>
    <w:multiLevelType w:val="multilevel"/>
    <w:tmpl w:val="EDCE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CD6603"/>
    <w:multiLevelType w:val="hybridMultilevel"/>
    <w:tmpl w:val="A0E28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D37C7"/>
    <w:multiLevelType w:val="hybridMultilevel"/>
    <w:tmpl w:val="304AFE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441BA"/>
    <w:multiLevelType w:val="multilevel"/>
    <w:tmpl w:val="9F365B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419476E"/>
    <w:multiLevelType w:val="multilevel"/>
    <w:tmpl w:val="33B6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980706"/>
    <w:multiLevelType w:val="multilevel"/>
    <w:tmpl w:val="2C6E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0A793C"/>
    <w:multiLevelType w:val="hybridMultilevel"/>
    <w:tmpl w:val="6E3EC7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BD7973"/>
    <w:multiLevelType w:val="hybridMultilevel"/>
    <w:tmpl w:val="06401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523F4C"/>
    <w:multiLevelType w:val="multilevel"/>
    <w:tmpl w:val="FF80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6849EC"/>
    <w:multiLevelType w:val="multilevel"/>
    <w:tmpl w:val="2CD2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3F77AF"/>
    <w:multiLevelType w:val="multilevel"/>
    <w:tmpl w:val="B364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750083"/>
    <w:multiLevelType w:val="multilevel"/>
    <w:tmpl w:val="8FD8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0A56CB"/>
    <w:multiLevelType w:val="multilevel"/>
    <w:tmpl w:val="0028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1D1F5B"/>
    <w:multiLevelType w:val="multilevel"/>
    <w:tmpl w:val="4652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8E0D59"/>
    <w:multiLevelType w:val="multilevel"/>
    <w:tmpl w:val="7A12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C27CF0"/>
    <w:multiLevelType w:val="hybridMultilevel"/>
    <w:tmpl w:val="B50AF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E569D3"/>
    <w:multiLevelType w:val="multilevel"/>
    <w:tmpl w:val="39E6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9A61703"/>
    <w:multiLevelType w:val="multilevel"/>
    <w:tmpl w:val="0306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F8F5594"/>
    <w:multiLevelType w:val="hybridMultilevel"/>
    <w:tmpl w:val="A1ACEF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DC6256"/>
    <w:multiLevelType w:val="multilevel"/>
    <w:tmpl w:val="AE4A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055D1E"/>
    <w:multiLevelType w:val="hybridMultilevel"/>
    <w:tmpl w:val="3662D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1E6994"/>
    <w:multiLevelType w:val="multilevel"/>
    <w:tmpl w:val="4DA4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4D793A"/>
    <w:multiLevelType w:val="multilevel"/>
    <w:tmpl w:val="CD60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901C41"/>
    <w:multiLevelType w:val="multilevel"/>
    <w:tmpl w:val="1F24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39A6894"/>
    <w:multiLevelType w:val="hybridMultilevel"/>
    <w:tmpl w:val="4D0C2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F04DB6"/>
    <w:multiLevelType w:val="multilevel"/>
    <w:tmpl w:val="F06A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C7E5DF0"/>
    <w:multiLevelType w:val="hybridMultilevel"/>
    <w:tmpl w:val="FA30C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583607"/>
    <w:multiLevelType w:val="hybridMultilevel"/>
    <w:tmpl w:val="DB504B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CF3621"/>
    <w:multiLevelType w:val="multilevel"/>
    <w:tmpl w:val="86EC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D750A1"/>
    <w:multiLevelType w:val="hybridMultilevel"/>
    <w:tmpl w:val="0B2A9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D47721"/>
    <w:multiLevelType w:val="hybridMultilevel"/>
    <w:tmpl w:val="E8385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7"/>
  </w:num>
  <w:num w:numId="4">
    <w:abstractNumId w:val="18"/>
  </w:num>
  <w:num w:numId="5">
    <w:abstractNumId w:val="30"/>
  </w:num>
  <w:num w:numId="6">
    <w:abstractNumId w:val="1"/>
  </w:num>
  <w:num w:numId="7">
    <w:abstractNumId w:val="27"/>
  </w:num>
  <w:num w:numId="8">
    <w:abstractNumId w:val="15"/>
  </w:num>
  <w:num w:numId="9">
    <w:abstractNumId w:val="6"/>
  </w:num>
  <w:num w:numId="10">
    <w:abstractNumId w:val="17"/>
  </w:num>
  <w:num w:numId="11">
    <w:abstractNumId w:val="24"/>
  </w:num>
  <w:num w:numId="12">
    <w:abstractNumId w:val="13"/>
  </w:num>
  <w:num w:numId="13">
    <w:abstractNumId w:val="22"/>
  </w:num>
  <w:num w:numId="14">
    <w:abstractNumId w:val="14"/>
  </w:num>
  <w:num w:numId="15">
    <w:abstractNumId w:val="10"/>
  </w:num>
  <w:num w:numId="16">
    <w:abstractNumId w:val="23"/>
  </w:num>
  <w:num w:numId="17">
    <w:abstractNumId w:val="8"/>
  </w:num>
  <w:num w:numId="18">
    <w:abstractNumId w:val="28"/>
  </w:num>
  <w:num w:numId="19">
    <w:abstractNumId w:val="11"/>
  </w:num>
  <w:num w:numId="20">
    <w:abstractNumId w:val="19"/>
  </w:num>
  <w:num w:numId="21">
    <w:abstractNumId w:val="9"/>
  </w:num>
  <w:num w:numId="22">
    <w:abstractNumId w:val="21"/>
  </w:num>
  <w:num w:numId="23">
    <w:abstractNumId w:val="12"/>
  </w:num>
  <w:num w:numId="24">
    <w:abstractNumId w:val="4"/>
  </w:num>
  <w:num w:numId="25">
    <w:abstractNumId w:val="5"/>
  </w:num>
  <w:num w:numId="26">
    <w:abstractNumId w:val="3"/>
  </w:num>
  <w:num w:numId="27">
    <w:abstractNumId w:val="0"/>
  </w:num>
  <w:num w:numId="28">
    <w:abstractNumId w:val="16"/>
  </w:num>
  <w:num w:numId="29">
    <w:abstractNumId w:val="25"/>
  </w:num>
  <w:num w:numId="30">
    <w:abstractNumId w:val="2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334"/>
    <w:rsid w:val="00004F53"/>
    <w:rsid w:val="0001642F"/>
    <w:rsid w:val="00051C5D"/>
    <w:rsid w:val="0005325F"/>
    <w:rsid w:val="0007716C"/>
    <w:rsid w:val="000C4DDD"/>
    <w:rsid w:val="001671D4"/>
    <w:rsid w:val="001F5576"/>
    <w:rsid w:val="00221FE7"/>
    <w:rsid w:val="00282501"/>
    <w:rsid w:val="002B3455"/>
    <w:rsid w:val="002D371B"/>
    <w:rsid w:val="002E680B"/>
    <w:rsid w:val="002F4875"/>
    <w:rsid w:val="003035F7"/>
    <w:rsid w:val="0033784A"/>
    <w:rsid w:val="00345195"/>
    <w:rsid w:val="00356F7C"/>
    <w:rsid w:val="0038181E"/>
    <w:rsid w:val="003F3583"/>
    <w:rsid w:val="00453D93"/>
    <w:rsid w:val="004E20D6"/>
    <w:rsid w:val="004F1536"/>
    <w:rsid w:val="00556278"/>
    <w:rsid w:val="005A778D"/>
    <w:rsid w:val="005C2341"/>
    <w:rsid w:val="005E661D"/>
    <w:rsid w:val="00601114"/>
    <w:rsid w:val="00602412"/>
    <w:rsid w:val="00641F85"/>
    <w:rsid w:val="00656174"/>
    <w:rsid w:val="007662AA"/>
    <w:rsid w:val="007A1DE4"/>
    <w:rsid w:val="007C7793"/>
    <w:rsid w:val="00877404"/>
    <w:rsid w:val="00892591"/>
    <w:rsid w:val="008A34D3"/>
    <w:rsid w:val="008B532A"/>
    <w:rsid w:val="008E2AA2"/>
    <w:rsid w:val="00943CB2"/>
    <w:rsid w:val="009A1E82"/>
    <w:rsid w:val="009A7A16"/>
    <w:rsid w:val="009B3B1C"/>
    <w:rsid w:val="009D303A"/>
    <w:rsid w:val="009E0E6C"/>
    <w:rsid w:val="009F1302"/>
    <w:rsid w:val="009F2334"/>
    <w:rsid w:val="009F7A5B"/>
    <w:rsid w:val="009F7D6F"/>
    <w:rsid w:val="00A02929"/>
    <w:rsid w:val="00A822D1"/>
    <w:rsid w:val="00AA7F2B"/>
    <w:rsid w:val="00B127DA"/>
    <w:rsid w:val="00B1541F"/>
    <w:rsid w:val="00B40C43"/>
    <w:rsid w:val="00B51992"/>
    <w:rsid w:val="00B55D73"/>
    <w:rsid w:val="00BA168A"/>
    <w:rsid w:val="00BA4D02"/>
    <w:rsid w:val="00BF2EF0"/>
    <w:rsid w:val="00C5725E"/>
    <w:rsid w:val="00C73721"/>
    <w:rsid w:val="00C92879"/>
    <w:rsid w:val="00C97679"/>
    <w:rsid w:val="00D10BF1"/>
    <w:rsid w:val="00D3718B"/>
    <w:rsid w:val="00D539F7"/>
    <w:rsid w:val="00D616A8"/>
    <w:rsid w:val="00D66F86"/>
    <w:rsid w:val="00D8192A"/>
    <w:rsid w:val="00DA003C"/>
    <w:rsid w:val="00DB1060"/>
    <w:rsid w:val="00DE2C81"/>
    <w:rsid w:val="00DE6CDA"/>
    <w:rsid w:val="00DF323E"/>
    <w:rsid w:val="00E40CD6"/>
    <w:rsid w:val="00E53155"/>
    <w:rsid w:val="00EC6BAD"/>
    <w:rsid w:val="00F40856"/>
    <w:rsid w:val="00F42545"/>
    <w:rsid w:val="00FB54B8"/>
    <w:rsid w:val="00FD2283"/>
    <w:rsid w:val="06432B89"/>
    <w:rsid w:val="113A7C1A"/>
    <w:rsid w:val="13F3BE37"/>
    <w:rsid w:val="1A3805C9"/>
    <w:rsid w:val="2D19CBF2"/>
    <w:rsid w:val="315295AE"/>
    <w:rsid w:val="48F7A545"/>
    <w:rsid w:val="4A93D5F2"/>
    <w:rsid w:val="4F9E0C5C"/>
    <w:rsid w:val="4FA53595"/>
    <w:rsid w:val="62582CB9"/>
    <w:rsid w:val="6913124E"/>
    <w:rsid w:val="6BEAC5C7"/>
    <w:rsid w:val="72A0C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C63E63E"/>
  <w15:chartTrackingRefBased/>
  <w15:docId w15:val="{271C92D2-0A76-4B9A-819F-05578266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793"/>
    <w:rPr>
      <w:rFonts w:ascii="Poppins" w:hAnsi="Poppi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793"/>
    <w:pPr>
      <w:keepNext/>
      <w:keepLines/>
      <w:spacing w:after="12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793"/>
    <w:pPr>
      <w:keepNext/>
      <w:keepLines/>
      <w:spacing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793"/>
    <w:pPr>
      <w:keepNext/>
      <w:keepLines/>
      <w:spacing w:after="120"/>
      <w:outlineLvl w:val="2"/>
    </w:pPr>
    <w:rPr>
      <w:rFonts w:eastAsiaTheme="majorEastAsia" w:cstheme="majorBidi"/>
      <w:color w:val="2F5496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334"/>
  </w:style>
  <w:style w:type="paragraph" w:styleId="Footer">
    <w:name w:val="footer"/>
    <w:basedOn w:val="Normal"/>
    <w:link w:val="FooterChar"/>
    <w:uiPriority w:val="99"/>
    <w:unhideWhenUsed/>
    <w:rsid w:val="009F2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334"/>
  </w:style>
  <w:style w:type="table" w:styleId="TableGrid">
    <w:name w:val="Table Grid"/>
    <w:basedOn w:val="TableNormal"/>
    <w:uiPriority w:val="39"/>
    <w:rsid w:val="009F2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23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13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7793"/>
    <w:rPr>
      <w:rFonts w:ascii="Poppins" w:eastAsiaTheme="majorEastAsia" w:hAnsi="Poppins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7793"/>
    <w:rPr>
      <w:rFonts w:ascii="Poppins" w:eastAsiaTheme="majorEastAsia" w:hAnsi="Poppins" w:cstheme="majorBidi"/>
      <w:color w:val="2F5496" w:themeColor="accent1" w:themeShade="BF"/>
      <w:sz w:val="28"/>
      <w:szCs w:val="26"/>
    </w:rPr>
  </w:style>
  <w:style w:type="paragraph" w:customStyle="1" w:styleId="paragraph">
    <w:name w:val="paragraph"/>
    <w:basedOn w:val="Normal"/>
    <w:rsid w:val="00B1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acimagecontainer">
    <w:name w:val="wacimagecontainer"/>
    <w:basedOn w:val="DefaultParagraphFont"/>
    <w:rsid w:val="00B1541F"/>
  </w:style>
  <w:style w:type="character" w:customStyle="1" w:styleId="normaltextrun">
    <w:name w:val="normaltextrun"/>
    <w:basedOn w:val="DefaultParagraphFont"/>
    <w:rsid w:val="00B1541F"/>
  </w:style>
  <w:style w:type="character" w:customStyle="1" w:styleId="eop">
    <w:name w:val="eop"/>
    <w:basedOn w:val="DefaultParagraphFont"/>
    <w:rsid w:val="00B1541F"/>
  </w:style>
  <w:style w:type="character" w:customStyle="1" w:styleId="Heading3Char">
    <w:name w:val="Heading 3 Char"/>
    <w:basedOn w:val="DefaultParagraphFont"/>
    <w:link w:val="Heading3"/>
    <w:uiPriority w:val="9"/>
    <w:rsid w:val="007C7793"/>
    <w:rPr>
      <w:rFonts w:ascii="Poppins" w:eastAsiaTheme="majorEastAsia" w:hAnsi="Poppins" w:cstheme="majorBidi"/>
      <w:color w:val="2F5496" w:themeColor="accent1" w:themeShade="B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37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reativecommons.org/licenses/by-nc/4.0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qaa.ac.uk/the-quality-code/education-for-sustainable-developme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c7a458-946c-48e6-97c4-3ade547737fc">
      <Terms xmlns="http://schemas.microsoft.com/office/infopath/2007/PartnerControls"/>
    </lcf76f155ced4ddcb4097134ff3c332f>
    <TaxCatchAll xmlns="1663445f-d028-4639-9860-ef58f333a2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49DA49BA4B843823D9D9AD7EE81A1" ma:contentTypeVersion="17" ma:contentTypeDescription="Create a new document." ma:contentTypeScope="" ma:versionID="c524c35f409ec59a5632c2f87e2e782c">
  <xsd:schema xmlns:xsd="http://www.w3.org/2001/XMLSchema" xmlns:xs="http://www.w3.org/2001/XMLSchema" xmlns:p="http://schemas.microsoft.com/office/2006/metadata/properties" xmlns:ns2="6cc7a458-946c-48e6-97c4-3ade547737fc" xmlns:ns3="1663445f-d028-4639-9860-ef58f333a26b" targetNamespace="http://schemas.microsoft.com/office/2006/metadata/properties" ma:root="true" ma:fieldsID="77a2cb95a3b3b3f817cf30d6e83bdfbd" ns2:_="" ns3:_="">
    <xsd:import namespace="6cc7a458-946c-48e6-97c4-3ade547737fc"/>
    <xsd:import namespace="1663445f-d028-4639-9860-ef58f333a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7a458-946c-48e6-97c4-3ade54773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3445f-d028-4639-9860-ef58f333a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5e9690-128d-417b-a396-62db1c5eb97b}" ma:internalName="TaxCatchAll" ma:showField="CatchAllData" ma:web="1663445f-d028-4639-9860-ef58f333a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FBF60-6710-4386-9484-9DE2A3C67256}">
  <ds:schemaRefs>
    <ds:schemaRef ds:uri="6cc7a458-946c-48e6-97c4-3ade547737fc"/>
    <ds:schemaRef ds:uri="http://purl.org/dc/dcmitype/"/>
    <ds:schemaRef ds:uri="http://purl.org/dc/elements/1.1/"/>
    <ds:schemaRef ds:uri="1663445f-d028-4639-9860-ef58f333a26b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F4ADAC7-9293-4149-B467-69978482A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7a458-946c-48e6-97c4-3ade547737fc"/>
    <ds:schemaRef ds:uri="1663445f-d028-4639-9860-ef58f333a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1679EA-2739-447E-BC51-168A5DA12B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85923-B560-4899-8EF1-50B77A19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learning outcomes aligned with competencies for sustainable development</vt:lpstr>
    </vt:vector>
  </TitlesOfParts>
  <Company>The University of Liverpool</Company>
  <LinksUpToDate>false</LinksUpToDate>
  <CharactersWithSpaces>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learning outcomes aligned with competencies for sustainable development</dc:title>
  <dc:subject/>
  <dc:creator>nbunyan@liverpool.ac.uk</dc:creator>
  <cp:keywords/>
  <dc:description/>
  <cp:lastModifiedBy>Wong, Dennis [dennisw]</cp:lastModifiedBy>
  <cp:revision>44</cp:revision>
  <dcterms:created xsi:type="dcterms:W3CDTF">2024-01-16T10:58:00Z</dcterms:created>
  <dcterms:modified xsi:type="dcterms:W3CDTF">2024-02-26T17:03:00Z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0x010100EDF49DA49BA4B843823D9D9AD7EE81A1</vt:lpwstr>
  </property>
  <property fmtid="{D5CDD505-2E9C-101B-9397-08002B2CF9AE}" pid="4" name="MediaServiceImageTags">
    <vt:lpwstr/>
  </property>
</Properties>
</file>