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1387E" w14:textId="59E78FC9" w:rsidR="00E66A0C" w:rsidRPr="00487C1E" w:rsidRDefault="009E6C0B" w:rsidP="00546569">
      <w:pPr>
        <w:pStyle w:val="Heading1"/>
        <w:rPr>
          <w:rFonts w:eastAsia="Calibri"/>
          <w:b w:val="0"/>
        </w:rPr>
      </w:pPr>
      <w:r>
        <w:rPr>
          <w:rFonts w:eastAsia="Calibri"/>
        </w:rPr>
        <w:t>Liverpool Curriculum Framework</w:t>
      </w:r>
      <w:r w:rsidR="00E66A0C" w:rsidRPr="00487C1E">
        <w:rPr>
          <w:rFonts w:eastAsia="Calibri"/>
        </w:rPr>
        <w:t xml:space="preserve"> Action Plan Template (Optional)</w:t>
      </w:r>
      <w:bookmarkStart w:id="0" w:name="_GoBack"/>
      <w:bookmarkEnd w:id="0"/>
    </w:p>
    <w:p w14:paraId="64B116C2" w14:textId="77777777" w:rsidR="00E66A0C" w:rsidRPr="00487C1E" w:rsidRDefault="00E66A0C" w:rsidP="00546569">
      <w:pPr>
        <w:pStyle w:val="Heading2"/>
        <w:rPr>
          <w:rFonts w:eastAsia="Calibri"/>
        </w:rPr>
      </w:pPr>
      <w:r w:rsidRPr="00487C1E">
        <w:rPr>
          <w:rFonts w:eastAsia="Calibri"/>
        </w:rPr>
        <w:t>Programme Name:</w:t>
      </w:r>
    </w:p>
    <w:tbl>
      <w:tblPr>
        <w:tblStyle w:val="TableGrid1"/>
        <w:tblW w:w="14734" w:type="dxa"/>
        <w:tblLayout w:type="fixed"/>
        <w:tblLook w:val="04A0" w:firstRow="1" w:lastRow="0" w:firstColumn="1" w:lastColumn="0" w:noHBand="0" w:noVBand="1"/>
      </w:tblPr>
      <w:tblGrid>
        <w:gridCol w:w="418"/>
        <w:gridCol w:w="1701"/>
        <w:gridCol w:w="2559"/>
        <w:gridCol w:w="2410"/>
        <w:gridCol w:w="2410"/>
        <w:gridCol w:w="1409"/>
        <w:gridCol w:w="1276"/>
        <w:gridCol w:w="1276"/>
        <w:gridCol w:w="1275"/>
      </w:tblGrid>
      <w:tr w:rsidR="00E66A0C" w:rsidRPr="00487C1E" w14:paraId="6F4A3EE8" w14:textId="77777777" w:rsidTr="009E6C0B">
        <w:tc>
          <w:tcPr>
            <w:tcW w:w="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8C2FA46" w14:textId="77777777" w:rsidR="00E66A0C" w:rsidRPr="00487C1E" w:rsidRDefault="00E66A0C" w:rsidP="00E66A0C">
            <w:pPr>
              <w:rPr>
                <w:rFonts w:ascii="Poppins" w:eastAsia="Calibri" w:hAnsi="Poppins" w:cs="Poppins"/>
                <w:b/>
                <w:sz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83B8D" w14:textId="2383F9F2" w:rsidR="00E66A0C" w:rsidRPr="00487C1E" w:rsidRDefault="009E6C0B" w:rsidP="00E66A0C">
            <w:pPr>
              <w:rPr>
                <w:rFonts w:ascii="Poppins" w:eastAsia="Calibri" w:hAnsi="Poppins" w:cs="Poppins"/>
                <w:b/>
                <w:sz w:val="18"/>
              </w:rPr>
            </w:pPr>
            <w:r>
              <w:rPr>
                <w:rFonts w:ascii="Poppins" w:eastAsia="Calibri" w:hAnsi="Poppins" w:cs="Poppins"/>
                <w:b/>
                <w:sz w:val="18"/>
              </w:rPr>
              <w:t>Liverpool Curriculum Framework</w:t>
            </w:r>
            <w:r w:rsidR="00E66A0C" w:rsidRPr="00487C1E">
              <w:rPr>
                <w:rFonts w:ascii="Poppins" w:eastAsia="Calibri" w:hAnsi="Poppins" w:cs="Poppins"/>
                <w:b/>
                <w:sz w:val="18"/>
              </w:rPr>
              <w:t xml:space="preserve"> Hallmark, Attribute or Principle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16E42" w14:textId="77777777" w:rsidR="00E66A0C" w:rsidRPr="00487C1E" w:rsidRDefault="00E66A0C" w:rsidP="00E66A0C">
            <w:pPr>
              <w:rPr>
                <w:rFonts w:ascii="Poppins" w:eastAsia="Calibri" w:hAnsi="Poppins" w:cs="Poppins"/>
                <w:b/>
                <w:sz w:val="18"/>
              </w:rPr>
            </w:pPr>
            <w:r w:rsidRPr="00487C1E">
              <w:rPr>
                <w:rFonts w:ascii="Poppins" w:eastAsia="Calibri" w:hAnsi="Poppins" w:cs="Poppins"/>
                <w:b/>
                <w:sz w:val="18"/>
              </w:rPr>
              <w:t xml:space="preserve">Current Programme Practice </w:t>
            </w:r>
          </w:p>
          <w:p w14:paraId="244FB252" w14:textId="77777777" w:rsidR="00E66A0C" w:rsidRPr="00487C1E" w:rsidRDefault="00E66A0C" w:rsidP="00E66A0C">
            <w:pPr>
              <w:rPr>
                <w:rFonts w:ascii="Poppins" w:eastAsia="Calibri" w:hAnsi="Poppins" w:cs="Poppins"/>
                <w:b/>
                <w:sz w:val="18"/>
              </w:rPr>
            </w:pPr>
            <w:r w:rsidRPr="00487C1E">
              <w:rPr>
                <w:rFonts w:ascii="Poppins" w:eastAsia="Calibri" w:hAnsi="Poppins" w:cs="Poppins"/>
                <w:b/>
                <w:sz w:val="18"/>
              </w:rPr>
              <w:t>(i.e. emergent, developed, extended)</w:t>
            </w:r>
          </w:p>
          <w:p w14:paraId="2078AD30" w14:textId="77777777" w:rsidR="00E66A0C" w:rsidRPr="00487C1E" w:rsidRDefault="00E66A0C" w:rsidP="00E66A0C">
            <w:pPr>
              <w:rPr>
                <w:rFonts w:ascii="Poppins" w:eastAsia="Calibri" w:hAnsi="Poppins" w:cs="Poppins"/>
                <w:b/>
                <w:sz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8C328" w14:textId="77777777" w:rsidR="00E66A0C" w:rsidRPr="00487C1E" w:rsidRDefault="00E66A0C" w:rsidP="00E66A0C">
            <w:pPr>
              <w:rPr>
                <w:rFonts w:ascii="Poppins" w:eastAsia="Calibri" w:hAnsi="Poppins" w:cs="Poppins"/>
                <w:b/>
                <w:sz w:val="18"/>
              </w:rPr>
            </w:pPr>
            <w:r w:rsidRPr="00487C1E">
              <w:rPr>
                <w:rFonts w:ascii="Poppins" w:eastAsia="Calibri" w:hAnsi="Poppins" w:cs="Poppins"/>
                <w:b/>
                <w:sz w:val="18"/>
              </w:rPr>
              <w:t>Evidence to support current programme practice status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3C2A1" w14:textId="77777777" w:rsidR="00E66A0C" w:rsidRPr="00487C1E" w:rsidRDefault="00E66A0C" w:rsidP="00E66A0C">
            <w:pPr>
              <w:rPr>
                <w:rFonts w:ascii="Poppins" w:eastAsia="Calibri" w:hAnsi="Poppins" w:cs="Poppins"/>
                <w:b/>
                <w:sz w:val="18"/>
              </w:rPr>
            </w:pPr>
            <w:r w:rsidRPr="00487C1E">
              <w:rPr>
                <w:rFonts w:ascii="Poppins" w:eastAsia="Calibri" w:hAnsi="Poppins" w:cs="Poppins"/>
                <w:b/>
                <w:sz w:val="18"/>
              </w:rPr>
              <w:t xml:space="preserve">Agreed enhancement actions 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E5FF2" w14:textId="77777777" w:rsidR="00E66A0C" w:rsidRPr="00487C1E" w:rsidRDefault="00E66A0C" w:rsidP="00E66A0C">
            <w:pPr>
              <w:rPr>
                <w:rFonts w:ascii="Poppins" w:eastAsia="Calibri" w:hAnsi="Poppins" w:cs="Poppins"/>
                <w:b/>
                <w:sz w:val="18"/>
              </w:rPr>
            </w:pPr>
            <w:r w:rsidRPr="00487C1E">
              <w:rPr>
                <w:rFonts w:ascii="Poppins" w:eastAsia="Calibri" w:hAnsi="Poppins" w:cs="Poppins"/>
                <w:b/>
                <w:sz w:val="18"/>
              </w:rPr>
              <w:t>Deadline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3AF5E" w14:textId="77777777" w:rsidR="00E66A0C" w:rsidRPr="00487C1E" w:rsidRDefault="00E66A0C" w:rsidP="00E66A0C">
            <w:pPr>
              <w:rPr>
                <w:rFonts w:ascii="Poppins" w:eastAsia="Calibri" w:hAnsi="Poppins" w:cs="Poppins"/>
                <w:b/>
                <w:sz w:val="18"/>
              </w:rPr>
            </w:pPr>
            <w:r w:rsidRPr="00487C1E">
              <w:rPr>
                <w:rFonts w:ascii="Poppins" w:eastAsia="Calibri" w:hAnsi="Poppins" w:cs="Poppins"/>
                <w:b/>
                <w:sz w:val="18"/>
              </w:rPr>
              <w:t>Staff Lead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B6491" w14:textId="77777777" w:rsidR="00E66A0C" w:rsidRPr="00487C1E" w:rsidRDefault="00E66A0C" w:rsidP="00E66A0C">
            <w:pPr>
              <w:rPr>
                <w:rFonts w:ascii="Poppins" w:eastAsia="Calibri" w:hAnsi="Poppins" w:cs="Poppins"/>
                <w:b/>
                <w:sz w:val="18"/>
              </w:rPr>
            </w:pPr>
            <w:r w:rsidRPr="00487C1E">
              <w:rPr>
                <w:rFonts w:ascii="Poppins" w:eastAsia="Calibri" w:hAnsi="Poppins" w:cs="Poppins"/>
                <w:b/>
                <w:sz w:val="18"/>
              </w:rPr>
              <w:t>Update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DEA16" w14:textId="77777777" w:rsidR="00E66A0C" w:rsidRPr="00487C1E" w:rsidRDefault="00E66A0C" w:rsidP="00E66A0C">
            <w:pPr>
              <w:rPr>
                <w:rFonts w:ascii="Poppins" w:eastAsia="Calibri" w:hAnsi="Poppins" w:cs="Poppins"/>
                <w:b/>
                <w:sz w:val="18"/>
              </w:rPr>
            </w:pPr>
            <w:r w:rsidRPr="00487C1E">
              <w:rPr>
                <w:rFonts w:ascii="Poppins" w:eastAsia="Calibri" w:hAnsi="Poppins" w:cs="Poppins"/>
                <w:b/>
                <w:sz w:val="18"/>
              </w:rPr>
              <w:t>Complete?</w:t>
            </w:r>
          </w:p>
        </w:tc>
      </w:tr>
      <w:tr w:rsidR="009E6C0B" w:rsidRPr="00487C1E" w14:paraId="0FF13826" w14:textId="77777777" w:rsidTr="002E3C4B">
        <w:trPr>
          <w:trHeight w:val="1512"/>
        </w:trPr>
        <w:tc>
          <w:tcPr>
            <w:tcW w:w="418" w:type="dxa"/>
            <w:tcBorders>
              <w:top w:val="single" w:sz="6" w:space="0" w:color="auto"/>
            </w:tcBorders>
            <w:shd w:val="clear" w:color="auto" w:fill="E2EFD9" w:themeFill="accent6" w:themeFillTint="33"/>
            <w:textDirection w:val="btLr"/>
          </w:tcPr>
          <w:p w14:paraId="4242896E" w14:textId="17219586" w:rsidR="009E6C0B" w:rsidRPr="00487C1E" w:rsidRDefault="009E6C0B" w:rsidP="00E66A0C">
            <w:pPr>
              <w:ind w:left="113" w:right="113"/>
              <w:jc w:val="right"/>
              <w:rPr>
                <w:rFonts w:ascii="Poppins" w:eastAsia="Calibri" w:hAnsi="Poppins" w:cs="Poppins"/>
                <w:b/>
                <w:sz w:val="18"/>
              </w:rPr>
            </w:pPr>
            <w:r>
              <w:rPr>
                <w:rFonts w:ascii="Poppins" w:eastAsia="Calibri" w:hAnsi="Poppins" w:cs="Poppins"/>
                <w:b/>
                <w:sz w:val="18"/>
              </w:rPr>
              <w:t>Core Value</w:t>
            </w:r>
          </w:p>
        </w:tc>
        <w:tc>
          <w:tcPr>
            <w:tcW w:w="1701" w:type="dxa"/>
            <w:tcBorders>
              <w:top w:val="single" w:sz="6" w:space="0" w:color="auto"/>
            </w:tcBorders>
          </w:tcPr>
          <w:p w14:paraId="0D9F0D2B" w14:textId="3F069FE7" w:rsidR="002E3C4B" w:rsidRPr="00487C1E" w:rsidRDefault="009E6C0B" w:rsidP="002E3C4B">
            <w:pPr>
              <w:rPr>
                <w:rFonts w:ascii="Poppins" w:eastAsia="Calibri" w:hAnsi="Poppins" w:cs="Poppins"/>
                <w:sz w:val="18"/>
              </w:rPr>
            </w:pPr>
            <w:r>
              <w:rPr>
                <w:rFonts w:ascii="Poppins" w:eastAsia="Calibri" w:hAnsi="Poppins" w:cs="Poppins"/>
                <w:sz w:val="18"/>
              </w:rPr>
              <w:t>Inclusivity</w:t>
            </w:r>
          </w:p>
        </w:tc>
        <w:tc>
          <w:tcPr>
            <w:tcW w:w="2559" w:type="dxa"/>
            <w:tcBorders>
              <w:top w:val="single" w:sz="6" w:space="0" w:color="auto"/>
            </w:tcBorders>
          </w:tcPr>
          <w:p w14:paraId="29C8D3AF" w14:textId="77777777" w:rsidR="009E6C0B" w:rsidRPr="00487C1E" w:rsidRDefault="009E6C0B" w:rsidP="00E66A0C">
            <w:pPr>
              <w:rPr>
                <w:rFonts w:ascii="Poppins" w:eastAsia="Calibri" w:hAnsi="Poppins" w:cs="Poppins"/>
                <w:sz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</w:tcBorders>
          </w:tcPr>
          <w:p w14:paraId="186DA8BC" w14:textId="77777777" w:rsidR="009E6C0B" w:rsidRPr="00487C1E" w:rsidRDefault="009E6C0B" w:rsidP="00E66A0C">
            <w:pPr>
              <w:rPr>
                <w:rFonts w:ascii="Poppins" w:eastAsia="Calibri" w:hAnsi="Poppins" w:cs="Poppins"/>
                <w:sz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</w:tcBorders>
          </w:tcPr>
          <w:p w14:paraId="41EEE4B3" w14:textId="77777777" w:rsidR="009E6C0B" w:rsidRPr="00487C1E" w:rsidRDefault="009E6C0B" w:rsidP="00E66A0C">
            <w:pPr>
              <w:rPr>
                <w:rFonts w:ascii="Poppins" w:eastAsia="Calibri" w:hAnsi="Poppins" w:cs="Poppins"/>
                <w:sz w:val="18"/>
              </w:rPr>
            </w:pPr>
          </w:p>
        </w:tc>
        <w:tc>
          <w:tcPr>
            <w:tcW w:w="1409" w:type="dxa"/>
            <w:tcBorders>
              <w:top w:val="single" w:sz="6" w:space="0" w:color="auto"/>
            </w:tcBorders>
          </w:tcPr>
          <w:p w14:paraId="04C88DE8" w14:textId="77777777" w:rsidR="009E6C0B" w:rsidRPr="00487C1E" w:rsidRDefault="009E6C0B" w:rsidP="00E66A0C">
            <w:pPr>
              <w:rPr>
                <w:rFonts w:ascii="Poppins" w:eastAsia="Calibri" w:hAnsi="Poppins" w:cs="Poppins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</w:tcPr>
          <w:p w14:paraId="1CF8BFD2" w14:textId="77777777" w:rsidR="009E6C0B" w:rsidRPr="00487C1E" w:rsidRDefault="009E6C0B" w:rsidP="00E66A0C">
            <w:pPr>
              <w:rPr>
                <w:rFonts w:ascii="Poppins" w:eastAsia="Calibri" w:hAnsi="Poppins" w:cs="Poppins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</w:tcPr>
          <w:p w14:paraId="0DE39A28" w14:textId="77777777" w:rsidR="009E6C0B" w:rsidRPr="00487C1E" w:rsidRDefault="009E6C0B" w:rsidP="00E66A0C">
            <w:pPr>
              <w:rPr>
                <w:rFonts w:ascii="Poppins" w:eastAsia="Calibri" w:hAnsi="Poppins" w:cs="Poppins"/>
                <w:sz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</w:tcPr>
          <w:p w14:paraId="6F9DB337" w14:textId="77777777" w:rsidR="009E6C0B" w:rsidRPr="00487C1E" w:rsidRDefault="009E6C0B" w:rsidP="00E66A0C">
            <w:pPr>
              <w:rPr>
                <w:rFonts w:ascii="Poppins" w:eastAsia="Calibri" w:hAnsi="Poppins" w:cs="Poppins"/>
                <w:sz w:val="18"/>
              </w:rPr>
            </w:pPr>
          </w:p>
        </w:tc>
      </w:tr>
      <w:tr w:rsidR="00834D75" w:rsidRPr="00487C1E" w14:paraId="31499B7B" w14:textId="77777777" w:rsidTr="008E7A4D">
        <w:trPr>
          <w:trHeight w:val="1250"/>
        </w:trPr>
        <w:tc>
          <w:tcPr>
            <w:tcW w:w="418" w:type="dxa"/>
            <w:tcBorders>
              <w:top w:val="single" w:sz="6" w:space="0" w:color="auto"/>
            </w:tcBorders>
            <w:shd w:val="clear" w:color="auto" w:fill="DEEAF6"/>
            <w:textDirection w:val="btLr"/>
          </w:tcPr>
          <w:p w14:paraId="0E5C404C" w14:textId="77777777" w:rsidR="00834D75" w:rsidRPr="00487C1E" w:rsidRDefault="00834D75" w:rsidP="00E66A0C">
            <w:pPr>
              <w:ind w:left="113" w:right="113"/>
              <w:jc w:val="right"/>
              <w:rPr>
                <w:rFonts w:ascii="Poppins" w:eastAsia="Calibri" w:hAnsi="Poppins" w:cs="Poppins"/>
                <w:b/>
                <w:sz w:val="18"/>
              </w:rPr>
            </w:pPr>
            <w:r w:rsidRPr="00487C1E">
              <w:rPr>
                <w:rFonts w:ascii="Poppins" w:eastAsia="Calibri" w:hAnsi="Poppins" w:cs="Poppins"/>
                <w:b/>
                <w:sz w:val="18"/>
              </w:rPr>
              <w:t>Hallmark</w:t>
            </w:r>
          </w:p>
        </w:tc>
        <w:tc>
          <w:tcPr>
            <w:tcW w:w="1701" w:type="dxa"/>
            <w:tcBorders>
              <w:top w:val="single" w:sz="6" w:space="0" w:color="auto"/>
            </w:tcBorders>
          </w:tcPr>
          <w:p w14:paraId="1C1545E6" w14:textId="52BCBCCB" w:rsidR="00834D75" w:rsidRPr="00487C1E" w:rsidRDefault="00834D75" w:rsidP="008E7A4D">
            <w:pPr>
              <w:rPr>
                <w:rFonts w:ascii="Poppins" w:eastAsia="Calibri" w:hAnsi="Poppins" w:cs="Poppins"/>
                <w:sz w:val="18"/>
              </w:rPr>
            </w:pPr>
            <w:r w:rsidRPr="00487C1E">
              <w:rPr>
                <w:rFonts w:ascii="Poppins" w:eastAsia="Calibri" w:hAnsi="Poppins" w:cs="Poppins"/>
                <w:sz w:val="18"/>
              </w:rPr>
              <w:t>Active Learning</w:t>
            </w:r>
          </w:p>
        </w:tc>
        <w:tc>
          <w:tcPr>
            <w:tcW w:w="2559" w:type="dxa"/>
            <w:tcBorders>
              <w:top w:val="single" w:sz="6" w:space="0" w:color="auto"/>
            </w:tcBorders>
          </w:tcPr>
          <w:p w14:paraId="77273C41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</w:tcBorders>
          </w:tcPr>
          <w:p w14:paraId="373F7031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</w:tcBorders>
          </w:tcPr>
          <w:p w14:paraId="17BFD4E8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</w:p>
        </w:tc>
        <w:tc>
          <w:tcPr>
            <w:tcW w:w="1409" w:type="dxa"/>
            <w:tcBorders>
              <w:top w:val="single" w:sz="6" w:space="0" w:color="auto"/>
            </w:tcBorders>
          </w:tcPr>
          <w:p w14:paraId="3557783D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</w:tcPr>
          <w:p w14:paraId="77AC7939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</w:tcPr>
          <w:p w14:paraId="2EB38156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</w:tcPr>
          <w:p w14:paraId="37757D03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</w:p>
        </w:tc>
      </w:tr>
      <w:tr w:rsidR="00834D75" w:rsidRPr="00487C1E" w14:paraId="4E2BCF05" w14:textId="77777777" w:rsidTr="008E7A4D">
        <w:trPr>
          <w:trHeight w:val="1699"/>
        </w:trPr>
        <w:tc>
          <w:tcPr>
            <w:tcW w:w="418" w:type="dxa"/>
            <w:shd w:val="clear" w:color="auto" w:fill="DEEAF6"/>
          </w:tcPr>
          <w:p w14:paraId="6FDE8AC8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</w:p>
        </w:tc>
        <w:tc>
          <w:tcPr>
            <w:tcW w:w="1701" w:type="dxa"/>
          </w:tcPr>
          <w:p w14:paraId="54E5F5B4" w14:textId="294AD0C9" w:rsidR="00834D75" w:rsidRPr="00487C1E" w:rsidRDefault="00834D75" w:rsidP="008E7A4D">
            <w:pPr>
              <w:rPr>
                <w:rFonts w:ascii="Poppins" w:eastAsia="Calibri" w:hAnsi="Poppins" w:cs="Poppins"/>
                <w:sz w:val="18"/>
              </w:rPr>
            </w:pPr>
            <w:r w:rsidRPr="00487C1E">
              <w:rPr>
                <w:rFonts w:ascii="Poppins" w:eastAsia="Calibri" w:hAnsi="Poppins" w:cs="Poppins"/>
                <w:sz w:val="18"/>
              </w:rPr>
              <w:t>Authentic Assessment</w:t>
            </w:r>
          </w:p>
        </w:tc>
        <w:tc>
          <w:tcPr>
            <w:tcW w:w="2559" w:type="dxa"/>
          </w:tcPr>
          <w:p w14:paraId="150FEDDC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</w:p>
        </w:tc>
        <w:tc>
          <w:tcPr>
            <w:tcW w:w="2410" w:type="dxa"/>
          </w:tcPr>
          <w:p w14:paraId="1F24C0E1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</w:p>
        </w:tc>
        <w:tc>
          <w:tcPr>
            <w:tcW w:w="2410" w:type="dxa"/>
          </w:tcPr>
          <w:p w14:paraId="600834CE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</w:p>
        </w:tc>
        <w:tc>
          <w:tcPr>
            <w:tcW w:w="1409" w:type="dxa"/>
          </w:tcPr>
          <w:p w14:paraId="35DE9E19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</w:p>
        </w:tc>
        <w:tc>
          <w:tcPr>
            <w:tcW w:w="1276" w:type="dxa"/>
          </w:tcPr>
          <w:p w14:paraId="38640810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</w:p>
        </w:tc>
        <w:tc>
          <w:tcPr>
            <w:tcW w:w="1276" w:type="dxa"/>
          </w:tcPr>
          <w:p w14:paraId="709625A0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</w:p>
        </w:tc>
        <w:tc>
          <w:tcPr>
            <w:tcW w:w="1275" w:type="dxa"/>
          </w:tcPr>
          <w:p w14:paraId="4B2E66D5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</w:p>
        </w:tc>
      </w:tr>
      <w:tr w:rsidR="00834D75" w:rsidRPr="00487C1E" w14:paraId="43719204" w14:textId="77777777" w:rsidTr="009E6C0B">
        <w:tc>
          <w:tcPr>
            <w:tcW w:w="418" w:type="dxa"/>
            <w:shd w:val="clear" w:color="auto" w:fill="DEEAF6"/>
          </w:tcPr>
          <w:p w14:paraId="01B1E443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</w:p>
        </w:tc>
        <w:tc>
          <w:tcPr>
            <w:tcW w:w="1701" w:type="dxa"/>
          </w:tcPr>
          <w:p w14:paraId="208E91F8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  <w:r w:rsidRPr="00487C1E">
              <w:rPr>
                <w:rFonts w:ascii="Poppins" w:eastAsia="Calibri" w:hAnsi="Poppins" w:cs="Poppins"/>
                <w:sz w:val="18"/>
              </w:rPr>
              <w:t>Research Connected Teaching</w:t>
            </w:r>
          </w:p>
          <w:p w14:paraId="18829058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</w:p>
          <w:p w14:paraId="63E841C1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</w:p>
          <w:p w14:paraId="602F7562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</w:p>
        </w:tc>
        <w:tc>
          <w:tcPr>
            <w:tcW w:w="2559" w:type="dxa"/>
          </w:tcPr>
          <w:p w14:paraId="17B71C80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</w:p>
        </w:tc>
        <w:tc>
          <w:tcPr>
            <w:tcW w:w="2410" w:type="dxa"/>
          </w:tcPr>
          <w:p w14:paraId="66CD238E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</w:p>
        </w:tc>
        <w:tc>
          <w:tcPr>
            <w:tcW w:w="2410" w:type="dxa"/>
          </w:tcPr>
          <w:p w14:paraId="66D9DC3F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</w:p>
        </w:tc>
        <w:tc>
          <w:tcPr>
            <w:tcW w:w="1409" w:type="dxa"/>
          </w:tcPr>
          <w:p w14:paraId="4EE338AC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</w:p>
        </w:tc>
        <w:tc>
          <w:tcPr>
            <w:tcW w:w="1276" w:type="dxa"/>
          </w:tcPr>
          <w:p w14:paraId="7E020BE0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</w:p>
        </w:tc>
        <w:tc>
          <w:tcPr>
            <w:tcW w:w="1276" w:type="dxa"/>
          </w:tcPr>
          <w:p w14:paraId="2F8E9812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</w:p>
        </w:tc>
        <w:tc>
          <w:tcPr>
            <w:tcW w:w="1275" w:type="dxa"/>
          </w:tcPr>
          <w:p w14:paraId="0C6CC295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</w:p>
        </w:tc>
      </w:tr>
      <w:tr w:rsidR="00834D75" w:rsidRPr="00487C1E" w14:paraId="0C67B4F0" w14:textId="77777777" w:rsidTr="004042CD">
        <w:trPr>
          <w:trHeight w:val="1266"/>
        </w:trPr>
        <w:tc>
          <w:tcPr>
            <w:tcW w:w="418" w:type="dxa"/>
            <w:shd w:val="clear" w:color="auto" w:fill="FBE4D5"/>
            <w:textDirection w:val="btLr"/>
          </w:tcPr>
          <w:p w14:paraId="76FB6CA8" w14:textId="77777777" w:rsidR="00834D75" w:rsidRPr="00487C1E" w:rsidRDefault="00834D75" w:rsidP="00E66A0C">
            <w:pPr>
              <w:ind w:left="113" w:right="113"/>
              <w:jc w:val="right"/>
              <w:rPr>
                <w:rFonts w:ascii="Poppins" w:eastAsia="Calibri" w:hAnsi="Poppins" w:cs="Poppins"/>
                <w:b/>
                <w:sz w:val="18"/>
              </w:rPr>
            </w:pPr>
            <w:r w:rsidRPr="00487C1E">
              <w:rPr>
                <w:rFonts w:ascii="Poppins" w:eastAsia="Calibri" w:hAnsi="Poppins" w:cs="Poppins"/>
                <w:b/>
                <w:sz w:val="18"/>
              </w:rPr>
              <w:t>Attribute</w:t>
            </w:r>
          </w:p>
          <w:p w14:paraId="268454A1" w14:textId="77777777" w:rsidR="00834D75" w:rsidRPr="00487C1E" w:rsidRDefault="00834D75" w:rsidP="00E66A0C">
            <w:pPr>
              <w:ind w:left="113" w:right="113"/>
              <w:rPr>
                <w:rFonts w:ascii="Poppins" w:eastAsia="Calibri" w:hAnsi="Poppins" w:cs="Poppins"/>
                <w:sz w:val="18"/>
              </w:rPr>
            </w:pPr>
          </w:p>
        </w:tc>
        <w:tc>
          <w:tcPr>
            <w:tcW w:w="1701" w:type="dxa"/>
          </w:tcPr>
          <w:p w14:paraId="40279248" w14:textId="04059D97" w:rsidR="00834D75" w:rsidRPr="00487C1E" w:rsidRDefault="00834D75" w:rsidP="004042CD">
            <w:pPr>
              <w:rPr>
                <w:rFonts w:ascii="Poppins" w:eastAsia="Calibri" w:hAnsi="Poppins" w:cs="Poppins"/>
                <w:sz w:val="18"/>
              </w:rPr>
            </w:pPr>
            <w:r w:rsidRPr="00487C1E">
              <w:rPr>
                <w:rFonts w:ascii="Poppins" w:eastAsia="Calibri" w:hAnsi="Poppins" w:cs="Poppins"/>
                <w:sz w:val="18"/>
              </w:rPr>
              <w:t>Digital Fluency</w:t>
            </w:r>
          </w:p>
        </w:tc>
        <w:tc>
          <w:tcPr>
            <w:tcW w:w="2559" w:type="dxa"/>
          </w:tcPr>
          <w:p w14:paraId="4923A4A1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</w:p>
        </w:tc>
        <w:tc>
          <w:tcPr>
            <w:tcW w:w="2410" w:type="dxa"/>
          </w:tcPr>
          <w:p w14:paraId="776F9179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</w:p>
        </w:tc>
        <w:tc>
          <w:tcPr>
            <w:tcW w:w="2410" w:type="dxa"/>
          </w:tcPr>
          <w:p w14:paraId="0E2CB8C2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</w:p>
        </w:tc>
        <w:tc>
          <w:tcPr>
            <w:tcW w:w="1409" w:type="dxa"/>
          </w:tcPr>
          <w:p w14:paraId="64B8B03C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</w:p>
        </w:tc>
        <w:tc>
          <w:tcPr>
            <w:tcW w:w="1276" w:type="dxa"/>
          </w:tcPr>
          <w:p w14:paraId="1C4DCBC2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</w:p>
        </w:tc>
        <w:tc>
          <w:tcPr>
            <w:tcW w:w="1276" w:type="dxa"/>
          </w:tcPr>
          <w:p w14:paraId="6F8EA2C5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</w:p>
        </w:tc>
        <w:tc>
          <w:tcPr>
            <w:tcW w:w="1275" w:type="dxa"/>
          </w:tcPr>
          <w:p w14:paraId="4E0762D7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</w:p>
        </w:tc>
      </w:tr>
      <w:tr w:rsidR="00834D75" w:rsidRPr="00487C1E" w14:paraId="4355F442" w14:textId="77777777" w:rsidTr="007915F2">
        <w:trPr>
          <w:trHeight w:val="1270"/>
        </w:trPr>
        <w:tc>
          <w:tcPr>
            <w:tcW w:w="418" w:type="dxa"/>
            <w:shd w:val="clear" w:color="auto" w:fill="FBE4D5"/>
          </w:tcPr>
          <w:p w14:paraId="01952512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</w:p>
        </w:tc>
        <w:tc>
          <w:tcPr>
            <w:tcW w:w="1701" w:type="dxa"/>
          </w:tcPr>
          <w:p w14:paraId="6430CEAF" w14:textId="4EAB7B04" w:rsidR="00834D75" w:rsidRPr="00487C1E" w:rsidRDefault="00834D75" w:rsidP="007915F2">
            <w:pPr>
              <w:rPr>
                <w:rFonts w:ascii="Poppins" w:eastAsia="Calibri" w:hAnsi="Poppins" w:cs="Poppins"/>
                <w:sz w:val="18"/>
              </w:rPr>
            </w:pPr>
            <w:r w:rsidRPr="00487C1E">
              <w:rPr>
                <w:rFonts w:ascii="Poppins" w:eastAsia="Calibri" w:hAnsi="Poppins" w:cs="Poppins"/>
                <w:sz w:val="18"/>
              </w:rPr>
              <w:t>Confidence</w:t>
            </w:r>
          </w:p>
        </w:tc>
        <w:tc>
          <w:tcPr>
            <w:tcW w:w="2559" w:type="dxa"/>
          </w:tcPr>
          <w:p w14:paraId="3F75F40E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</w:p>
        </w:tc>
        <w:tc>
          <w:tcPr>
            <w:tcW w:w="2410" w:type="dxa"/>
          </w:tcPr>
          <w:p w14:paraId="2B2086D1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</w:p>
        </w:tc>
        <w:tc>
          <w:tcPr>
            <w:tcW w:w="2410" w:type="dxa"/>
          </w:tcPr>
          <w:p w14:paraId="19E0CF94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</w:p>
        </w:tc>
        <w:tc>
          <w:tcPr>
            <w:tcW w:w="1409" w:type="dxa"/>
          </w:tcPr>
          <w:p w14:paraId="60881776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</w:p>
        </w:tc>
        <w:tc>
          <w:tcPr>
            <w:tcW w:w="1276" w:type="dxa"/>
          </w:tcPr>
          <w:p w14:paraId="5FF8FAA2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</w:p>
        </w:tc>
        <w:tc>
          <w:tcPr>
            <w:tcW w:w="1276" w:type="dxa"/>
          </w:tcPr>
          <w:p w14:paraId="6DB400D9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</w:p>
        </w:tc>
        <w:tc>
          <w:tcPr>
            <w:tcW w:w="1275" w:type="dxa"/>
          </w:tcPr>
          <w:p w14:paraId="2D918988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</w:p>
        </w:tc>
      </w:tr>
      <w:tr w:rsidR="00834D75" w:rsidRPr="00487C1E" w14:paraId="01D945F6" w14:textId="77777777" w:rsidTr="00587367">
        <w:trPr>
          <w:trHeight w:val="1542"/>
        </w:trPr>
        <w:tc>
          <w:tcPr>
            <w:tcW w:w="418" w:type="dxa"/>
            <w:shd w:val="clear" w:color="auto" w:fill="FBE4D5"/>
          </w:tcPr>
          <w:p w14:paraId="53885740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</w:p>
        </w:tc>
        <w:tc>
          <w:tcPr>
            <w:tcW w:w="1701" w:type="dxa"/>
          </w:tcPr>
          <w:p w14:paraId="0732058F" w14:textId="7D681A72" w:rsidR="00834D75" w:rsidRPr="00487C1E" w:rsidRDefault="00834D75" w:rsidP="00587367">
            <w:pPr>
              <w:rPr>
                <w:rFonts w:ascii="Poppins" w:eastAsia="Calibri" w:hAnsi="Poppins" w:cs="Poppins"/>
                <w:sz w:val="18"/>
              </w:rPr>
            </w:pPr>
            <w:r w:rsidRPr="00487C1E">
              <w:rPr>
                <w:rFonts w:ascii="Poppins" w:eastAsia="Calibri" w:hAnsi="Poppins" w:cs="Poppins"/>
                <w:sz w:val="18"/>
              </w:rPr>
              <w:t>Global Citizenship</w:t>
            </w:r>
          </w:p>
        </w:tc>
        <w:tc>
          <w:tcPr>
            <w:tcW w:w="2559" w:type="dxa"/>
          </w:tcPr>
          <w:p w14:paraId="250BF9C5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</w:p>
        </w:tc>
        <w:tc>
          <w:tcPr>
            <w:tcW w:w="2410" w:type="dxa"/>
          </w:tcPr>
          <w:p w14:paraId="5779C498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</w:p>
        </w:tc>
        <w:tc>
          <w:tcPr>
            <w:tcW w:w="2410" w:type="dxa"/>
          </w:tcPr>
          <w:p w14:paraId="7577E6BD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</w:p>
        </w:tc>
        <w:tc>
          <w:tcPr>
            <w:tcW w:w="1409" w:type="dxa"/>
          </w:tcPr>
          <w:p w14:paraId="13DBD39A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</w:p>
        </w:tc>
        <w:tc>
          <w:tcPr>
            <w:tcW w:w="1276" w:type="dxa"/>
          </w:tcPr>
          <w:p w14:paraId="735186FF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</w:p>
        </w:tc>
        <w:tc>
          <w:tcPr>
            <w:tcW w:w="1276" w:type="dxa"/>
          </w:tcPr>
          <w:p w14:paraId="19B4CC7D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</w:p>
        </w:tc>
        <w:tc>
          <w:tcPr>
            <w:tcW w:w="1275" w:type="dxa"/>
          </w:tcPr>
          <w:p w14:paraId="4815A7F5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</w:p>
        </w:tc>
      </w:tr>
      <w:tr w:rsidR="00834D75" w:rsidRPr="00487C1E" w14:paraId="00E45D77" w14:textId="77777777" w:rsidTr="009E6C0B">
        <w:tc>
          <w:tcPr>
            <w:tcW w:w="418" w:type="dxa"/>
            <w:shd w:val="clear" w:color="auto" w:fill="FFF2CC"/>
            <w:textDirection w:val="btLr"/>
          </w:tcPr>
          <w:p w14:paraId="075DADAF" w14:textId="77777777" w:rsidR="00834D75" w:rsidRPr="00487C1E" w:rsidRDefault="00834D75" w:rsidP="00E66A0C">
            <w:pPr>
              <w:ind w:left="113" w:right="113"/>
              <w:jc w:val="right"/>
              <w:rPr>
                <w:rFonts w:ascii="Poppins" w:eastAsia="Calibri" w:hAnsi="Poppins" w:cs="Poppins"/>
                <w:b/>
                <w:sz w:val="18"/>
              </w:rPr>
            </w:pPr>
            <w:r w:rsidRPr="00487C1E">
              <w:rPr>
                <w:rFonts w:ascii="Poppins" w:eastAsia="Calibri" w:hAnsi="Poppins" w:cs="Poppins"/>
                <w:b/>
                <w:sz w:val="18"/>
              </w:rPr>
              <w:t>Curriculum Principle</w:t>
            </w:r>
          </w:p>
          <w:p w14:paraId="2FDCD8B6" w14:textId="77777777" w:rsidR="00834D75" w:rsidRPr="00487C1E" w:rsidRDefault="00834D75" w:rsidP="00E66A0C">
            <w:pPr>
              <w:ind w:left="113" w:right="113"/>
              <w:jc w:val="center"/>
              <w:rPr>
                <w:rFonts w:ascii="Poppins" w:eastAsia="Calibri" w:hAnsi="Poppins" w:cs="Poppins"/>
                <w:sz w:val="18"/>
              </w:rPr>
            </w:pPr>
          </w:p>
        </w:tc>
        <w:tc>
          <w:tcPr>
            <w:tcW w:w="1701" w:type="dxa"/>
          </w:tcPr>
          <w:p w14:paraId="46728930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  <w:r w:rsidRPr="00487C1E">
              <w:rPr>
                <w:rFonts w:ascii="Poppins" w:eastAsia="Calibri" w:hAnsi="Poppins" w:cs="Poppins"/>
                <w:sz w:val="18"/>
              </w:rPr>
              <w:t>Capstone research/</w:t>
            </w:r>
          </w:p>
          <w:p w14:paraId="3305C12E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  <w:r w:rsidRPr="00487C1E">
              <w:rPr>
                <w:rFonts w:ascii="Poppins" w:eastAsia="Calibri" w:hAnsi="Poppins" w:cs="Poppins"/>
                <w:sz w:val="18"/>
              </w:rPr>
              <w:t>enquiry based project</w:t>
            </w:r>
          </w:p>
          <w:p w14:paraId="7ED0CF7C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</w:p>
          <w:p w14:paraId="2BB4B6B8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</w:p>
          <w:p w14:paraId="4ED26F42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</w:p>
        </w:tc>
        <w:tc>
          <w:tcPr>
            <w:tcW w:w="2559" w:type="dxa"/>
          </w:tcPr>
          <w:p w14:paraId="7A031C93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</w:p>
        </w:tc>
        <w:tc>
          <w:tcPr>
            <w:tcW w:w="2410" w:type="dxa"/>
          </w:tcPr>
          <w:p w14:paraId="646C3F4B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</w:p>
        </w:tc>
        <w:tc>
          <w:tcPr>
            <w:tcW w:w="2410" w:type="dxa"/>
          </w:tcPr>
          <w:p w14:paraId="27C4FEE2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</w:p>
        </w:tc>
        <w:tc>
          <w:tcPr>
            <w:tcW w:w="1409" w:type="dxa"/>
          </w:tcPr>
          <w:p w14:paraId="4B72E763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</w:p>
        </w:tc>
        <w:tc>
          <w:tcPr>
            <w:tcW w:w="1276" w:type="dxa"/>
          </w:tcPr>
          <w:p w14:paraId="12239F27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</w:p>
        </w:tc>
        <w:tc>
          <w:tcPr>
            <w:tcW w:w="1276" w:type="dxa"/>
          </w:tcPr>
          <w:p w14:paraId="7B9D5B01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</w:p>
        </w:tc>
        <w:tc>
          <w:tcPr>
            <w:tcW w:w="1275" w:type="dxa"/>
          </w:tcPr>
          <w:p w14:paraId="5EB92C46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</w:p>
        </w:tc>
      </w:tr>
      <w:tr w:rsidR="00834D75" w:rsidRPr="00487C1E" w14:paraId="3337A0B0" w14:textId="77777777" w:rsidTr="009E6C0B">
        <w:tc>
          <w:tcPr>
            <w:tcW w:w="418" w:type="dxa"/>
            <w:shd w:val="clear" w:color="auto" w:fill="FFF2CC"/>
          </w:tcPr>
          <w:p w14:paraId="53E23E26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</w:p>
        </w:tc>
        <w:tc>
          <w:tcPr>
            <w:tcW w:w="1701" w:type="dxa"/>
          </w:tcPr>
          <w:p w14:paraId="5A1A6AFD" w14:textId="2D98F08A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  <w:r w:rsidRPr="00487C1E">
              <w:rPr>
                <w:rFonts w:ascii="Poppins" w:eastAsia="Calibri" w:hAnsi="Poppins" w:cs="Poppins"/>
                <w:sz w:val="18"/>
              </w:rPr>
              <w:t xml:space="preserve"> Enquiry-Led learning in at least one module each year (UG only)</w:t>
            </w:r>
          </w:p>
          <w:p w14:paraId="4287436D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</w:p>
          <w:p w14:paraId="5A328C6E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</w:p>
        </w:tc>
        <w:tc>
          <w:tcPr>
            <w:tcW w:w="2559" w:type="dxa"/>
          </w:tcPr>
          <w:p w14:paraId="60423E03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</w:p>
        </w:tc>
        <w:tc>
          <w:tcPr>
            <w:tcW w:w="2410" w:type="dxa"/>
          </w:tcPr>
          <w:p w14:paraId="6851E210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</w:p>
        </w:tc>
        <w:tc>
          <w:tcPr>
            <w:tcW w:w="2410" w:type="dxa"/>
          </w:tcPr>
          <w:p w14:paraId="285A6C03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</w:p>
        </w:tc>
        <w:tc>
          <w:tcPr>
            <w:tcW w:w="1409" w:type="dxa"/>
          </w:tcPr>
          <w:p w14:paraId="2FEE6DA8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</w:p>
        </w:tc>
        <w:tc>
          <w:tcPr>
            <w:tcW w:w="1276" w:type="dxa"/>
          </w:tcPr>
          <w:p w14:paraId="68F19335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</w:p>
        </w:tc>
        <w:tc>
          <w:tcPr>
            <w:tcW w:w="1276" w:type="dxa"/>
          </w:tcPr>
          <w:p w14:paraId="16A9358B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</w:p>
        </w:tc>
        <w:tc>
          <w:tcPr>
            <w:tcW w:w="1275" w:type="dxa"/>
          </w:tcPr>
          <w:p w14:paraId="7477CE70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</w:p>
        </w:tc>
      </w:tr>
      <w:tr w:rsidR="00834D75" w:rsidRPr="00487C1E" w14:paraId="5F8620F9" w14:textId="77777777" w:rsidTr="009E6C0B">
        <w:tc>
          <w:tcPr>
            <w:tcW w:w="418" w:type="dxa"/>
            <w:shd w:val="clear" w:color="auto" w:fill="FFF2CC"/>
          </w:tcPr>
          <w:p w14:paraId="781C5F78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</w:p>
        </w:tc>
        <w:tc>
          <w:tcPr>
            <w:tcW w:w="1701" w:type="dxa"/>
          </w:tcPr>
          <w:p w14:paraId="73876F22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  <w:r w:rsidRPr="00487C1E">
              <w:rPr>
                <w:rFonts w:ascii="Poppins" w:eastAsia="Calibri" w:hAnsi="Poppins" w:cs="Poppins"/>
                <w:sz w:val="18"/>
              </w:rPr>
              <w:t xml:space="preserve">Authentic assessment is built up </w:t>
            </w:r>
            <w:r w:rsidRPr="00487C1E">
              <w:rPr>
                <w:rFonts w:ascii="Poppins" w:eastAsia="Calibri" w:hAnsi="Poppins" w:cs="Poppins"/>
                <w:sz w:val="18"/>
              </w:rPr>
              <w:lastRenderedPageBreak/>
              <w:t>progressively and maximised across programme</w:t>
            </w:r>
          </w:p>
        </w:tc>
        <w:tc>
          <w:tcPr>
            <w:tcW w:w="2559" w:type="dxa"/>
          </w:tcPr>
          <w:p w14:paraId="2DBF64F6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</w:p>
        </w:tc>
        <w:tc>
          <w:tcPr>
            <w:tcW w:w="2410" w:type="dxa"/>
          </w:tcPr>
          <w:p w14:paraId="229103B7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</w:p>
        </w:tc>
        <w:tc>
          <w:tcPr>
            <w:tcW w:w="2410" w:type="dxa"/>
          </w:tcPr>
          <w:p w14:paraId="30484EDC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</w:p>
        </w:tc>
        <w:tc>
          <w:tcPr>
            <w:tcW w:w="1409" w:type="dxa"/>
          </w:tcPr>
          <w:p w14:paraId="61061D6B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</w:p>
        </w:tc>
        <w:tc>
          <w:tcPr>
            <w:tcW w:w="1276" w:type="dxa"/>
          </w:tcPr>
          <w:p w14:paraId="42A3875C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</w:p>
        </w:tc>
        <w:tc>
          <w:tcPr>
            <w:tcW w:w="1276" w:type="dxa"/>
          </w:tcPr>
          <w:p w14:paraId="168CA712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</w:p>
        </w:tc>
        <w:tc>
          <w:tcPr>
            <w:tcW w:w="1275" w:type="dxa"/>
          </w:tcPr>
          <w:p w14:paraId="2CF21E6E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</w:p>
        </w:tc>
      </w:tr>
      <w:tr w:rsidR="00834D75" w:rsidRPr="00487C1E" w14:paraId="1C36A4A0" w14:textId="77777777" w:rsidTr="009E6C0B">
        <w:tc>
          <w:tcPr>
            <w:tcW w:w="418" w:type="dxa"/>
            <w:shd w:val="clear" w:color="auto" w:fill="FFF2CC"/>
          </w:tcPr>
          <w:p w14:paraId="37ABE772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</w:p>
        </w:tc>
        <w:tc>
          <w:tcPr>
            <w:tcW w:w="1701" w:type="dxa"/>
          </w:tcPr>
          <w:p w14:paraId="58DAC4F9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  <w:r w:rsidRPr="00487C1E">
              <w:rPr>
                <w:rFonts w:ascii="Poppins" w:eastAsia="Calibri" w:hAnsi="Poppins" w:cs="Poppins"/>
                <w:sz w:val="18"/>
              </w:rPr>
              <w:t>Formative Assessment and Feedback/ Feedforward used in all modules</w:t>
            </w:r>
          </w:p>
          <w:p w14:paraId="5BC36603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</w:p>
          <w:p w14:paraId="722D6DF5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</w:p>
        </w:tc>
        <w:tc>
          <w:tcPr>
            <w:tcW w:w="2559" w:type="dxa"/>
          </w:tcPr>
          <w:p w14:paraId="53E04D48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</w:p>
        </w:tc>
        <w:tc>
          <w:tcPr>
            <w:tcW w:w="2410" w:type="dxa"/>
          </w:tcPr>
          <w:p w14:paraId="5F01B7F8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</w:p>
        </w:tc>
        <w:tc>
          <w:tcPr>
            <w:tcW w:w="2410" w:type="dxa"/>
          </w:tcPr>
          <w:p w14:paraId="5FFB85C0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</w:p>
        </w:tc>
        <w:tc>
          <w:tcPr>
            <w:tcW w:w="1409" w:type="dxa"/>
          </w:tcPr>
          <w:p w14:paraId="4F46FCBA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</w:p>
        </w:tc>
        <w:tc>
          <w:tcPr>
            <w:tcW w:w="1276" w:type="dxa"/>
          </w:tcPr>
          <w:p w14:paraId="715A4D93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</w:p>
        </w:tc>
        <w:tc>
          <w:tcPr>
            <w:tcW w:w="1276" w:type="dxa"/>
          </w:tcPr>
          <w:p w14:paraId="305EF0B9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</w:p>
        </w:tc>
        <w:tc>
          <w:tcPr>
            <w:tcW w:w="1275" w:type="dxa"/>
          </w:tcPr>
          <w:p w14:paraId="4545A779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</w:p>
        </w:tc>
      </w:tr>
      <w:tr w:rsidR="00834D75" w:rsidRPr="00487C1E" w14:paraId="6D8CBB6B" w14:textId="77777777" w:rsidTr="009E6C0B">
        <w:tc>
          <w:tcPr>
            <w:tcW w:w="418" w:type="dxa"/>
            <w:shd w:val="clear" w:color="auto" w:fill="FFF2CC"/>
          </w:tcPr>
          <w:p w14:paraId="77565587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</w:p>
        </w:tc>
        <w:tc>
          <w:tcPr>
            <w:tcW w:w="1701" w:type="dxa"/>
          </w:tcPr>
          <w:p w14:paraId="461C2037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  <w:r w:rsidRPr="00487C1E">
              <w:rPr>
                <w:rFonts w:ascii="Poppins" w:eastAsia="Calibri" w:hAnsi="Poppins" w:cs="Poppins"/>
                <w:sz w:val="18"/>
              </w:rPr>
              <w:t>Students Digital Skills developed progressively</w:t>
            </w:r>
          </w:p>
          <w:p w14:paraId="400CC7B4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</w:p>
          <w:p w14:paraId="4556298B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</w:p>
          <w:p w14:paraId="15849B95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</w:p>
        </w:tc>
        <w:tc>
          <w:tcPr>
            <w:tcW w:w="2559" w:type="dxa"/>
          </w:tcPr>
          <w:p w14:paraId="1B514DB1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</w:p>
        </w:tc>
        <w:tc>
          <w:tcPr>
            <w:tcW w:w="2410" w:type="dxa"/>
          </w:tcPr>
          <w:p w14:paraId="191E395F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</w:p>
        </w:tc>
        <w:tc>
          <w:tcPr>
            <w:tcW w:w="2410" w:type="dxa"/>
          </w:tcPr>
          <w:p w14:paraId="378BC296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</w:p>
        </w:tc>
        <w:tc>
          <w:tcPr>
            <w:tcW w:w="1409" w:type="dxa"/>
          </w:tcPr>
          <w:p w14:paraId="07B4BC81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</w:p>
        </w:tc>
        <w:tc>
          <w:tcPr>
            <w:tcW w:w="1276" w:type="dxa"/>
          </w:tcPr>
          <w:p w14:paraId="3BB04355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</w:p>
        </w:tc>
        <w:tc>
          <w:tcPr>
            <w:tcW w:w="1276" w:type="dxa"/>
          </w:tcPr>
          <w:p w14:paraId="7413DCA2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</w:p>
        </w:tc>
        <w:tc>
          <w:tcPr>
            <w:tcW w:w="1275" w:type="dxa"/>
          </w:tcPr>
          <w:p w14:paraId="39041B01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</w:p>
        </w:tc>
      </w:tr>
      <w:tr w:rsidR="00834D75" w:rsidRPr="00487C1E" w14:paraId="688A07E1" w14:textId="77777777" w:rsidTr="009E6C0B">
        <w:tc>
          <w:tcPr>
            <w:tcW w:w="418" w:type="dxa"/>
            <w:shd w:val="clear" w:color="auto" w:fill="FFF2CC"/>
          </w:tcPr>
          <w:p w14:paraId="4AFEF1B4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</w:p>
        </w:tc>
        <w:tc>
          <w:tcPr>
            <w:tcW w:w="1701" w:type="dxa"/>
          </w:tcPr>
          <w:p w14:paraId="318B6DB8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  <w:r w:rsidRPr="00487C1E">
              <w:rPr>
                <w:rFonts w:ascii="Poppins" w:eastAsia="Calibri" w:hAnsi="Poppins" w:cs="Poppins"/>
                <w:sz w:val="18"/>
              </w:rPr>
              <w:t>All students can undertake a substantial work placement and/or study abroad</w:t>
            </w:r>
          </w:p>
          <w:p w14:paraId="4CFCF1D4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</w:p>
          <w:p w14:paraId="1ED61E85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</w:p>
        </w:tc>
        <w:tc>
          <w:tcPr>
            <w:tcW w:w="2559" w:type="dxa"/>
          </w:tcPr>
          <w:p w14:paraId="175D9941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</w:p>
        </w:tc>
        <w:tc>
          <w:tcPr>
            <w:tcW w:w="2410" w:type="dxa"/>
          </w:tcPr>
          <w:p w14:paraId="7CCD0A48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</w:p>
        </w:tc>
        <w:tc>
          <w:tcPr>
            <w:tcW w:w="2410" w:type="dxa"/>
          </w:tcPr>
          <w:p w14:paraId="61106AC9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</w:p>
        </w:tc>
        <w:tc>
          <w:tcPr>
            <w:tcW w:w="1409" w:type="dxa"/>
          </w:tcPr>
          <w:p w14:paraId="4DDD79F5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</w:p>
        </w:tc>
        <w:tc>
          <w:tcPr>
            <w:tcW w:w="1276" w:type="dxa"/>
          </w:tcPr>
          <w:p w14:paraId="449C9D25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</w:p>
        </w:tc>
        <w:tc>
          <w:tcPr>
            <w:tcW w:w="1276" w:type="dxa"/>
          </w:tcPr>
          <w:p w14:paraId="474578EC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</w:p>
        </w:tc>
        <w:tc>
          <w:tcPr>
            <w:tcW w:w="1275" w:type="dxa"/>
          </w:tcPr>
          <w:p w14:paraId="4F3CBF77" w14:textId="77777777" w:rsidR="00834D75" w:rsidRPr="00487C1E" w:rsidRDefault="00834D75" w:rsidP="00E66A0C">
            <w:pPr>
              <w:rPr>
                <w:rFonts w:ascii="Poppins" w:eastAsia="Calibri" w:hAnsi="Poppins" w:cs="Poppins"/>
                <w:sz w:val="18"/>
              </w:rPr>
            </w:pPr>
          </w:p>
        </w:tc>
      </w:tr>
    </w:tbl>
    <w:p w14:paraId="125D1FCD" w14:textId="77777777" w:rsidR="00E66A0C" w:rsidRPr="00487C1E" w:rsidRDefault="00E66A0C" w:rsidP="00E66A0C">
      <w:pPr>
        <w:rPr>
          <w:rFonts w:ascii="Poppins" w:eastAsia="Calibri" w:hAnsi="Poppins" w:cs="Poppins"/>
          <w:sz w:val="20"/>
        </w:rPr>
      </w:pPr>
    </w:p>
    <w:p w14:paraId="1999C5E1" w14:textId="77777777" w:rsidR="006C164D" w:rsidRPr="00487C1E" w:rsidRDefault="006C164D">
      <w:pPr>
        <w:rPr>
          <w:rFonts w:ascii="Poppins" w:hAnsi="Poppins" w:cs="Poppins"/>
          <w:sz w:val="20"/>
        </w:rPr>
      </w:pPr>
    </w:p>
    <w:sectPr w:rsidR="006C164D" w:rsidRPr="00487C1E" w:rsidSect="00E66A0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oppins">
    <w:altName w:val="Mangal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A0C"/>
    <w:rsid w:val="001E2884"/>
    <w:rsid w:val="0027722D"/>
    <w:rsid w:val="002E3C4B"/>
    <w:rsid w:val="002F5855"/>
    <w:rsid w:val="00326306"/>
    <w:rsid w:val="004042CD"/>
    <w:rsid w:val="0048465F"/>
    <w:rsid w:val="00487C1E"/>
    <w:rsid w:val="00546569"/>
    <w:rsid w:val="00587367"/>
    <w:rsid w:val="006C164D"/>
    <w:rsid w:val="007915F2"/>
    <w:rsid w:val="007C55A2"/>
    <w:rsid w:val="00834D75"/>
    <w:rsid w:val="008E7A4D"/>
    <w:rsid w:val="009D3D06"/>
    <w:rsid w:val="009E6C0B"/>
    <w:rsid w:val="00A10FAD"/>
    <w:rsid w:val="00E6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02580"/>
  <w15:chartTrackingRefBased/>
  <w15:docId w15:val="{74093451-820E-4F39-A607-E461CCB61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6569"/>
    <w:pPr>
      <w:keepNext/>
      <w:keepLines/>
      <w:spacing w:before="100" w:beforeAutospacing="1" w:after="100" w:afterAutospacing="1"/>
      <w:outlineLvl w:val="0"/>
    </w:pPr>
    <w:rPr>
      <w:rFonts w:ascii="Poppins" w:eastAsiaTheme="majorEastAsia" w:hAnsi="Poppins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6569"/>
    <w:pPr>
      <w:keepNext/>
      <w:keepLines/>
      <w:spacing w:before="100" w:beforeAutospacing="1" w:after="100" w:afterAutospacing="1"/>
      <w:outlineLvl w:val="1"/>
    </w:pPr>
    <w:rPr>
      <w:rFonts w:ascii="Poppins" w:eastAsiaTheme="majorEastAsia" w:hAnsi="Poppins" w:cstheme="majorBidi"/>
      <w:b/>
      <w:color w:val="000000" w:themeColor="text1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E66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66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46569"/>
    <w:rPr>
      <w:rFonts w:ascii="Poppins" w:eastAsiaTheme="majorEastAsia" w:hAnsi="Poppins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46569"/>
    <w:rPr>
      <w:rFonts w:ascii="Poppins" w:eastAsiaTheme="majorEastAsia" w:hAnsi="Poppins" w:cstheme="majorBidi"/>
      <w:b/>
      <w:color w:val="000000" w:themeColor="text1"/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49DA49BA4B843823D9D9AD7EE81A1" ma:contentTypeVersion="12" ma:contentTypeDescription="Create a new document." ma:contentTypeScope="" ma:versionID="fdbdc20f2afccd5e16f946a71d797e79">
  <xsd:schema xmlns:xsd="http://www.w3.org/2001/XMLSchema" xmlns:xs="http://www.w3.org/2001/XMLSchema" xmlns:p="http://schemas.microsoft.com/office/2006/metadata/properties" xmlns:ns2="6cc7a458-946c-48e6-97c4-3ade547737fc" xmlns:ns3="1663445f-d028-4639-9860-ef58f333a26b" targetNamespace="http://schemas.microsoft.com/office/2006/metadata/properties" ma:root="true" ma:fieldsID="b44a0bb8147285c16897f9437b6a634f" ns2:_="" ns3:_="">
    <xsd:import namespace="6cc7a458-946c-48e6-97c4-3ade547737fc"/>
    <xsd:import namespace="1663445f-d028-4639-9860-ef58f333a2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7a458-946c-48e6-97c4-3ade547737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3445f-d028-4639-9860-ef58f333a26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CF1FA-A5C0-4948-993A-A3BE1A3BD018}">
  <ds:schemaRefs>
    <ds:schemaRef ds:uri="http://schemas.microsoft.com/office/2006/documentManagement/types"/>
    <ds:schemaRef ds:uri="6cc7a458-946c-48e6-97c4-3ade547737fc"/>
    <ds:schemaRef ds:uri="http://purl.org/dc/elements/1.1/"/>
    <ds:schemaRef ds:uri="1663445f-d028-4639-9860-ef58f333a26b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2228DB3-1155-4162-A701-86599D8C9F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9D2A27-588D-4C78-9953-2301E6ED5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7a458-946c-48e6-97c4-3ade547737fc"/>
    <ds:schemaRef ds:uri="1663445f-d028-4639-9860-ef58f333a2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C9B52C-284D-466E-AF9B-FF5EF3AF0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Liverpool Curriculum Framework Action Plan Template</dc:title>
  <dc:subject/>
  <dc:creator>Coulby, Ceridwen</dc:creator>
  <cp:keywords/>
  <dc:description/>
  <cp:lastModifiedBy>Wong, Dennis [dennisw]</cp:lastModifiedBy>
  <cp:revision>14</cp:revision>
  <dcterms:created xsi:type="dcterms:W3CDTF">2022-10-11T14:48:00Z</dcterms:created>
  <dcterms:modified xsi:type="dcterms:W3CDTF">2022-10-12T11:08:00Z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0x010100EDF49DA49BA4B843823D9D9AD7EE81A1</vt:lpwstr>
  </property>
</Properties>
</file>